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F2823" w14:textId="77777777" w:rsidR="00F43E4F" w:rsidRPr="00BC1873" w:rsidRDefault="00F43E4F" w:rsidP="00F43E4F">
      <w:pPr>
        <w:autoSpaceDE w:val="0"/>
        <w:autoSpaceDN w:val="0"/>
        <w:adjustRightInd w:val="0"/>
        <w:jc w:val="center"/>
        <w:rPr>
          <w:b/>
          <w:bCs/>
          <w:lang w:val="kk-KZ"/>
        </w:rPr>
      </w:pPr>
      <w:r w:rsidRPr="00BC1873">
        <w:rPr>
          <w:b/>
          <w:bCs/>
          <w:lang w:val="kk-KZ"/>
        </w:rPr>
        <w:t>әл-Фараби атындағы Қазақ ұлттық университеті</w:t>
      </w:r>
    </w:p>
    <w:p w14:paraId="7C43A160" w14:textId="77777777" w:rsidR="00F43E4F" w:rsidRPr="00BC1873" w:rsidRDefault="00F43E4F" w:rsidP="00F43E4F">
      <w:pPr>
        <w:autoSpaceDE w:val="0"/>
        <w:autoSpaceDN w:val="0"/>
        <w:adjustRightInd w:val="0"/>
        <w:jc w:val="center"/>
        <w:rPr>
          <w:b/>
          <w:bCs/>
          <w:lang w:val="kk-KZ"/>
        </w:rPr>
      </w:pPr>
      <w:r w:rsidRPr="00BC1873">
        <w:rPr>
          <w:b/>
          <w:bCs/>
          <w:lang w:val="kk-KZ"/>
        </w:rPr>
        <w:t>Биология және биотехнология</w:t>
      </w:r>
      <w:r w:rsidRPr="00BC1873">
        <w:rPr>
          <w:b/>
          <w:bCs/>
        </w:rPr>
        <w:t xml:space="preserve"> факультет</w:t>
      </w:r>
      <w:r w:rsidRPr="00BC1873">
        <w:rPr>
          <w:b/>
          <w:bCs/>
          <w:lang w:val="kk-KZ"/>
        </w:rPr>
        <w:t>і</w:t>
      </w:r>
    </w:p>
    <w:p w14:paraId="4992D7D6" w14:textId="77777777" w:rsidR="00F43E4F" w:rsidRPr="00BC1873" w:rsidRDefault="00F43E4F" w:rsidP="00F43E4F">
      <w:pPr>
        <w:ind w:firstLine="720"/>
        <w:jc w:val="center"/>
        <w:rPr>
          <w:rFonts w:eastAsia="Calibri"/>
          <w:b/>
        </w:rPr>
      </w:pPr>
      <w:r w:rsidRPr="00BC1873">
        <w:rPr>
          <w:rFonts w:eastAsia="Calibri"/>
          <w:b/>
          <w:lang w:val="kk-KZ"/>
        </w:rPr>
        <w:t>Биофизика, биомедицина және нейроғылым</w:t>
      </w:r>
      <w:r w:rsidRPr="00BC1873">
        <w:rPr>
          <w:rFonts w:eastAsia="Calibri"/>
          <w:b/>
        </w:rPr>
        <w:t xml:space="preserve"> кафедра</w:t>
      </w:r>
      <w:r w:rsidRPr="00BC1873">
        <w:rPr>
          <w:rFonts w:eastAsia="Calibri"/>
          <w:b/>
          <w:lang w:val="kk-KZ"/>
        </w:rPr>
        <w:t>сы</w:t>
      </w:r>
    </w:p>
    <w:p w14:paraId="216EFF3E" w14:textId="77777777" w:rsidR="00F43E4F" w:rsidRPr="00BC1873" w:rsidRDefault="00F43E4F" w:rsidP="00F43E4F">
      <w:pPr>
        <w:autoSpaceDE w:val="0"/>
        <w:autoSpaceDN w:val="0"/>
        <w:adjustRightInd w:val="0"/>
        <w:jc w:val="center"/>
        <w:rPr>
          <w:b/>
          <w:bCs/>
          <w:lang w:val="kk-KZ"/>
        </w:rPr>
      </w:pPr>
    </w:p>
    <w:p w14:paraId="3A42A07A" w14:textId="77777777" w:rsidR="00F43E4F" w:rsidRPr="00BC1873" w:rsidRDefault="00F43E4F" w:rsidP="00F43E4F">
      <w:pPr>
        <w:autoSpaceDE w:val="0"/>
        <w:autoSpaceDN w:val="0"/>
        <w:adjustRightInd w:val="0"/>
        <w:jc w:val="center"/>
        <w:rPr>
          <w:b/>
          <w:bCs/>
          <w:lang w:val="kk-KZ"/>
        </w:rPr>
      </w:pPr>
    </w:p>
    <w:p w14:paraId="29132F94" w14:textId="77777777" w:rsidR="00F43E4F" w:rsidRPr="00BC1873" w:rsidRDefault="00F43E4F" w:rsidP="00F43E4F">
      <w:pPr>
        <w:autoSpaceDE w:val="0"/>
        <w:autoSpaceDN w:val="0"/>
        <w:adjustRightInd w:val="0"/>
        <w:jc w:val="center"/>
        <w:rPr>
          <w:b/>
          <w:bCs/>
          <w:lang w:val="kk-KZ"/>
        </w:rPr>
      </w:pPr>
    </w:p>
    <w:p w14:paraId="601510A3" w14:textId="77777777" w:rsidR="00F43E4F" w:rsidRPr="00BC1873" w:rsidRDefault="00F43E4F" w:rsidP="00F43E4F">
      <w:pPr>
        <w:autoSpaceDE w:val="0"/>
        <w:autoSpaceDN w:val="0"/>
        <w:adjustRightInd w:val="0"/>
        <w:jc w:val="center"/>
        <w:rPr>
          <w:b/>
          <w:bCs/>
          <w:lang w:val="kk-KZ"/>
        </w:rPr>
      </w:pPr>
    </w:p>
    <w:tbl>
      <w:tblPr>
        <w:tblW w:w="9645" w:type="dxa"/>
        <w:tblLayout w:type="fixed"/>
        <w:tblLook w:val="04A0" w:firstRow="1" w:lastRow="0" w:firstColumn="1" w:lastColumn="0" w:noHBand="0" w:noVBand="1"/>
      </w:tblPr>
      <w:tblGrid>
        <w:gridCol w:w="4788"/>
        <w:gridCol w:w="4857"/>
      </w:tblGrid>
      <w:tr w:rsidR="00F43E4F" w:rsidRPr="009875D8" w14:paraId="0D03BC2A" w14:textId="77777777" w:rsidTr="004E4832">
        <w:tc>
          <w:tcPr>
            <w:tcW w:w="4788" w:type="dxa"/>
          </w:tcPr>
          <w:p w14:paraId="232C2F2F" w14:textId="77777777" w:rsidR="00F43E4F" w:rsidRPr="00BC1873" w:rsidRDefault="00F43E4F" w:rsidP="004E4832">
            <w:pPr>
              <w:autoSpaceDE w:val="0"/>
              <w:autoSpaceDN w:val="0"/>
              <w:adjustRightInd w:val="0"/>
              <w:jc w:val="center"/>
              <w:rPr>
                <w:b/>
                <w:bCs/>
                <w:lang w:val="kk-KZ"/>
              </w:rPr>
            </w:pPr>
          </w:p>
        </w:tc>
        <w:tc>
          <w:tcPr>
            <w:tcW w:w="4857" w:type="dxa"/>
          </w:tcPr>
          <w:p w14:paraId="711ADC1D" w14:textId="77777777" w:rsidR="00F43E4F" w:rsidRPr="00BC1873" w:rsidRDefault="00F43E4F" w:rsidP="004E4832">
            <w:pPr>
              <w:autoSpaceDE w:val="0"/>
              <w:autoSpaceDN w:val="0"/>
              <w:adjustRightInd w:val="0"/>
              <w:jc w:val="center"/>
              <w:rPr>
                <w:b/>
                <w:bCs/>
                <w:lang w:val="kk-KZ"/>
              </w:rPr>
            </w:pPr>
            <w:r w:rsidRPr="00BC1873">
              <w:rPr>
                <w:b/>
                <w:bCs/>
                <w:lang w:val="kk-KZ"/>
              </w:rPr>
              <w:t>«БЕКІТЕМІН»</w:t>
            </w:r>
          </w:p>
          <w:p w14:paraId="2E7B2DA9" w14:textId="77777777" w:rsidR="00F43E4F" w:rsidRPr="00BC1873" w:rsidRDefault="00F43E4F" w:rsidP="004E4832">
            <w:pPr>
              <w:autoSpaceDE w:val="0"/>
              <w:autoSpaceDN w:val="0"/>
              <w:adjustRightInd w:val="0"/>
              <w:jc w:val="center"/>
              <w:rPr>
                <w:b/>
                <w:bCs/>
                <w:lang w:val="kk-KZ"/>
              </w:rPr>
            </w:pPr>
            <w:r w:rsidRPr="00BC1873">
              <w:rPr>
                <w:b/>
                <w:bCs/>
                <w:lang w:val="kk-KZ"/>
              </w:rPr>
              <w:t>Факультет деканы</w:t>
            </w:r>
          </w:p>
          <w:p w14:paraId="4693803D" w14:textId="77777777" w:rsidR="00F43E4F" w:rsidRPr="003E61D4" w:rsidRDefault="00F43E4F" w:rsidP="004E4832">
            <w:pPr>
              <w:autoSpaceDE w:val="0"/>
              <w:autoSpaceDN w:val="0"/>
              <w:adjustRightInd w:val="0"/>
              <w:jc w:val="center"/>
              <w:rPr>
                <w:b/>
                <w:bCs/>
                <w:lang w:val="kk-KZ"/>
              </w:rPr>
            </w:pPr>
            <w:r w:rsidRPr="00BC1873">
              <w:rPr>
                <w:b/>
                <w:bCs/>
                <w:lang w:val="kk-KZ"/>
              </w:rPr>
              <w:t>_________</w:t>
            </w:r>
            <w:r w:rsidRPr="00BC1873">
              <w:rPr>
                <w:b/>
                <w:bCs/>
              </w:rPr>
              <w:t>______</w:t>
            </w:r>
            <w:r>
              <w:rPr>
                <w:b/>
                <w:bCs/>
                <w:lang w:val="kk-KZ"/>
              </w:rPr>
              <w:t xml:space="preserve">   Курманбаева М. С.</w:t>
            </w:r>
          </w:p>
          <w:p w14:paraId="23AB87D1" w14:textId="77777777" w:rsidR="00F43E4F" w:rsidRPr="00BC1873" w:rsidRDefault="00F43E4F" w:rsidP="004E4832">
            <w:pPr>
              <w:autoSpaceDE w:val="0"/>
              <w:autoSpaceDN w:val="0"/>
              <w:adjustRightInd w:val="0"/>
              <w:jc w:val="center"/>
              <w:rPr>
                <w:b/>
                <w:bCs/>
                <w:lang w:val="kk-KZ"/>
              </w:rPr>
            </w:pPr>
          </w:p>
          <w:p w14:paraId="068626BC" w14:textId="35C81583" w:rsidR="00F43E4F" w:rsidRPr="00BC1873" w:rsidRDefault="00F43E4F" w:rsidP="004E4832">
            <w:pPr>
              <w:autoSpaceDE w:val="0"/>
              <w:autoSpaceDN w:val="0"/>
              <w:adjustRightInd w:val="0"/>
              <w:jc w:val="center"/>
              <w:rPr>
                <w:b/>
                <w:bCs/>
                <w:lang w:val="kk-KZ"/>
              </w:rPr>
            </w:pPr>
            <w:r w:rsidRPr="00BC1873">
              <w:rPr>
                <w:b/>
                <w:bCs/>
                <w:lang w:val="kk-KZ"/>
              </w:rPr>
              <w:t>Хаттама № "</w:t>
            </w:r>
            <w:r w:rsidRPr="00BC1873">
              <w:rPr>
                <w:b/>
                <w:bCs/>
                <w:u w:val="single"/>
                <w:lang w:val="kk-KZ"/>
              </w:rPr>
              <w:t xml:space="preserve"> </w:t>
            </w:r>
            <w:r w:rsidR="009875D8">
              <w:rPr>
                <w:b/>
                <w:bCs/>
                <w:u w:val="single"/>
                <w:lang w:val="kk-KZ"/>
              </w:rPr>
              <w:t>11</w:t>
            </w:r>
            <w:r w:rsidRPr="00BC1873">
              <w:rPr>
                <w:b/>
                <w:bCs/>
                <w:u w:val="single"/>
                <w:lang w:val="kk-KZ"/>
              </w:rPr>
              <w:t xml:space="preserve">   </w:t>
            </w:r>
            <w:r w:rsidRPr="00BC1873">
              <w:rPr>
                <w:b/>
                <w:bCs/>
                <w:lang w:val="kk-KZ"/>
              </w:rPr>
              <w:t xml:space="preserve">"  </w:t>
            </w:r>
            <w:r w:rsidRPr="00BC1873">
              <w:rPr>
                <w:b/>
                <w:bCs/>
                <w:u w:val="single"/>
                <w:lang w:val="kk-KZ"/>
              </w:rPr>
              <w:t xml:space="preserve">   </w:t>
            </w:r>
            <w:r w:rsidR="009875D8">
              <w:rPr>
                <w:b/>
                <w:bCs/>
                <w:u w:val="single"/>
                <w:lang w:val="kk-KZ"/>
              </w:rPr>
              <w:t>28</w:t>
            </w:r>
            <w:r w:rsidRPr="00BC1873">
              <w:rPr>
                <w:b/>
                <w:bCs/>
                <w:u w:val="single"/>
                <w:lang w:val="kk-KZ"/>
              </w:rPr>
              <w:t xml:space="preserve">   </w:t>
            </w:r>
            <w:r w:rsidR="009875D8">
              <w:rPr>
                <w:b/>
                <w:bCs/>
                <w:u w:val="single"/>
                <w:lang w:val="kk-KZ"/>
              </w:rPr>
              <w:t>05</w:t>
            </w:r>
            <w:r>
              <w:rPr>
                <w:b/>
                <w:bCs/>
                <w:u w:val="single"/>
                <w:lang w:val="kk-KZ"/>
              </w:rPr>
              <w:t>.</w:t>
            </w:r>
            <w:r w:rsidRPr="00BC1873">
              <w:rPr>
                <w:b/>
                <w:bCs/>
                <w:u w:val="single"/>
                <w:lang w:val="kk-KZ"/>
              </w:rPr>
              <w:t xml:space="preserve"> </w:t>
            </w:r>
            <w:r>
              <w:rPr>
                <w:b/>
                <w:bCs/>
                <w:lang w:val="kk-KZ"/>
              </w:rPr>
              <w:t xml:space="preserve"> 202</w:t>
            </w:r>
            <w:r w:rsidR="00A52CB8">
              <w:rPr>
                <w:b/>
                <w:bCs/>
                <w:lang w:val="kk-KZ"/>
              </w:rPr>
              <w:t>6</w:t>
            </w:r>
            <w:r w:rsidRPr="00BC1873">
              <w:rPr>
                <w:b/>
                <w:bCs/>
                <w:lang w:val="kk-KZ"/>
              </w:rPr>
              <w:t xml:space="preserve"> ж.</w:t>
            </w:r>
          </w:p>
          <w:p w14:paraId="6388AA8D" w14:textId="77777777" w:rsidR="00F43E4F" w:rsidRPr="00BC1873" w:rsidRDefault="00F43E4F" w:rsidP="004E4832">
            <w:pPr>
              <w:autoSpaceDE w:val="0"/>
              <w:autoSpaceDN w:val="0"/>
              <w:adjustRightInd w:val="0"/>
              <w:jc w:val="center"/>
              <w:rPr>
                <w:b/>
                <w:bCs/>
                <w:lang w:val="kk-KZ"/>
              </w:rPr>
            </w:pPr>
          </w:p>
        </w:tc>
      </w:tr>
    </w:tbl>
    <w:p w14:paraId="63566209" w14:textId="77777777" w:rsidR="00F43E4F" w:rsidRPr="00BC1873" w:rsidRDefault="00F43E4F" w:rsidP="00F43E4F">
      <w:pPr>
        <w:autoSpaceDE w:val="0"/>
        <w:autoSpaceDN w:val="0"/>
        <w:adjustRightInd w:val="0"/>
        <w:jc w:val="center"/>
        <w:rPr>
          <w:b/>
          <w:bCs/>
          <w:lang w:val="kk-KZ"/>
        </w:rPr>
      </w:pPr>
    </w:p>
    <w:p w14:paraId="03FBD7C1" w14:textId="77777777" w:rsidR="00F43E4F" w:rsidRPr="00BC1873" w:rsidRDefault="00F43E4F" w:rsidP="00F43E4F">
      <w:pPr>
        <w:autoSpaceDE w:val="0"/>
        <w:autoSpaceDN w:val="0"/>
        <w:adjustRightInd w:val="0"/>
        <w:jc w:val="center"/>
        <w:rPr>
          <w:b/>
          <w:bCs/>
          <w:lang w:val="kk-KZ"/>
        </w:rPr>
      </w:pPr>
    </w:p>
    <w:p w14:paraId="6F90AA7A" w14:textId="77777777" w:rsidR="00F43E4F" w:rsidRPr="00BC1873" w:rsidRDefault="00F43E4F" w:rsidP="00F43E4F">
      <w:pPr>
        <w:autoSpaceDE w:val="0"/>
        <w:autoSpaceDN w:val="0"/>
        <w:adjustRightInd w:val="0"/>
        <w:jc w:val="center"/>
        <w:rPr>
          <w:b/>
          <w:bCs/>
          <w:lang w:val="kk-KZ"/>
        </w:rPr>
      </w:pPr>
    </w:p>
    <w:p w14:paraId="1BE90056" w14:textId="77777777" w:rsidR="00F43E4F" w:rsidRPr="00BC1873" w:rsidRDefault="00F43E4F" w:rsidP="00F43E4F">
      <w:pPr>
        <w:autoSpaceDE w:val="0"/>
        <w:autoSpaceDN w:val="0"/>
        <w:adjustRightInd w:val="0"/>
        <w:jc w:val="center"/>
        <w:rPr>
          <w:b/>
          <w:bCs/>
          <w:lang w:val="kk-KZ"/>
        </w:rPr>
      </w:pPr>
    </w:p>
    <w:p w14:paraId="54BE9A04" w14:textId="77777777" w:rsidR="00F43E4F" w:rsidRPr="00BC1873" w:rsidRDefault="00F43E4F" w:rsidP="00F43E4F">
      <w:pPr>
        <w:autoSpaceDE w:val="0"/>
        <w:autoSpaceDN w:val="0"/>
        <w:adjustRightInd w:val="0"/>
        <w:jc w:val="center"/>
        <w:rPr>
          <w:b/>
          <w:bCs/>
          <w:lang w:val="kk-KZ"/>
        </w:rPr>
      </w:pPr>
    </w:p>
    <w:p w14:paraId="2F275CD4" w14:textId="77777777" w:rsidR="00F43E4F" w:rsidRPr="00BC1873" w:rsidRDefault="00F43E4F" w:rsidP="00F43E4F">
      <w:pPr>
        <w:autoSpaceDE w:val="0"/>
        <w:autoSpaceDN w:val="0"/>
        <w:adjustRightInd w:val="0"/>
        <w:jc w:val="center"/>
        <w:rPr>
          <w:b/>
          <w:bCs/>
          <w:lang w:val="kk-KZ"/>
        </w:rPr>
      </w:pPr>
    </w:p>
    <w:p w14:paraId="1420EE89" w14:textId="77777777" w:rsidR="00F43E4F" w:rsidRPr="00BC1873" w:rsidRDefault="00F43E4F" w:rsidP="00F43E4F">
      <w:pPr>
        <w:autoSpaceDE w:val="0"/>
        <w:autoSpaceDN w:val="0"/>
        <w:adjustRightInd w:val="0"/>
        <w:jc w:val="center"/>
        <w:rPr>
          <w:b/>
          <w:bCs/>
          <w:lang w:val="kk-KZ"/>
        </w:rPr>
      </w:pPr>
      <w:r w:rsidRPr="00BC1873">
        <w:rPr>
          <w:b/>
          <w:bCs/>
          <w:lang w:val="kk-KZ"/>
        </w:rPr>
        <w:t>ПӘННІҢ ОҚУ-ӘДІСТЕМЕЛІК КЕШЕНІ</w:t>
      </w:r>
    </w:p>
    <w:p w14:paraId="4E6BB61D" w14:textId="77777777" w:rsidR="00F43E4F" w:rsidRPr="00BC1873" w:rsidRDefault="00F43E4F" w:rsidP="00F43E4F">
      <w:pPr>
        <w:autoSpaceDE w:val="0"/>
        <w:autoSpaceDN w:val="0"/>
        <w:adjustRightInd w:val="0"/>
        <w:jc w:val="center"/>
        <w:rPr>
          <w:b/>
          <w:bCs/>
          <w:lang w:val="kk-KZ"/>
        </w:rPr>
      </w:pPr>
    </w:p>
    <w:p w14:paraId="15366728" w14:textId="77777777" w:rsidR="00F43E4F" w:rsidRPr="00BC1873" w:rsidRDefault="00F43E4F" w:rsidP="00F43E4F">
      <w:pPr>
        <w:autoSpaceDE w:val="0"/>
        <w:autoSpaceDN w:val="0"/>
        <w:adjustRightInd w:val="0"/>
        <w:jc w:val="center"/>
        <w:rPr>
          <w:b/>
          <w:bCs/>
          <w:lang w:val="kk-KZ"/>
        </w:rPr>
      </w:pPr>
      <w:r w:rsidRPr="00BC1873">
        <w:rPr>
          <w:b/>
          <w:bCs/>
          <w:lang w:val="kk-KZ"/>
        </w:rPr>
        <w:t>«VF3502- «Жас  ерекшеліктер физиологиясы»</w:t>
      </w:r>
    </w:p>
    <w:p w14:paraId="63201D3B" w14:textId="77777777" w:rsidR="00F43E4F" w:rsidRPr="00BC1873" w:rsidRDefault="00F43E4F" w:rsidP="00F43E4F">
      <w:pPr>
        <w:autoSpaceDE w:val="0"/>
        <w:autoSpaceDN w:val="0"/>
        <w:adjustRightInd w:val="0"/>
        <w:jc w:val="center"/>
        <w:rPr>
          <w:b/>
          <w:bCs/>
          <w:lang w:val="kk-KZ"/>
        </w:rPr>
      </w:pPr>
    </w:p>
    <w:p w14:paraId="620E4702" w14:textId="77777777" w:rsidR="00F43E4F" w:rsidRPr="00BC1873" w:rsidRDefault="00F43E4F" w:rsidP="00F43E4F">
      <w:pPr>
        <w:autoSpaceDE w:val="0"/>
        <w:autoSpaceDN w:val="0"/>
        <w:adjustRightInd w:val="0"/>
        <w:jc w:val="center"/>
        <w:rPr>
          <w:b/>
          <w:bCs/>
          <w:lang w:val="kk-KZ"/>
        </w:rPr>
      </w:pPr>
      <w:r w:rsidRPr="00BC1873">
        <w:rPr>
          <w:b/>
          <w:bCs/>
          <w:lang w:val="kk-KZ"/>
        </w:rPr>
        <w:t xml:space="preserve"> «Биология» - Білім беру бағдарламасы</w:t>
      </w:r>
    </w:p>
    <w:p w14:paraId="58C70B1D" w14:textId="77777777" w:rsidR="00F43E4F" w:rsidRPr="00BC1873" w:rsidRDefault="00F43E4F" w:rsidP="00F43E4F">
      <w:pPr>
        <w:autoSpaceDE w:val="0"/>
        <w:autoSpaceDN w:val="0"/>
        <w:adjustRightInd w:val="0"/>
        <w:jc w:val="center"/>
        <w:rPr>
          <w:b/>
          <w:bCs/>
          <w:lang w:val="kk-KZ"/>
        </w:rPr>
      </w:pPr>
      <w:r w:rsidRPr="00BC1873">
        <w:rPr>
          <w:b/>
          <w:bCs/>
          <w:lang w:val="kk-KZ"/>
        </w:rPr>
        <w:t xml:space="preserve">Мамандық: </w:t>
      </w:r>
      <w:r w:rsidRPr="009875D8">
        <w:rPr>
          <w:b/>
          <w:bCs/>
          <w:lang w:val="kk-KZ"/>
        </w:rPr>
        <w:t xml:space="preserve">5B060700 </w:t>
      </w:r>
      <w:r w:rsidRPr="00BC1873">
        <w:rPr>
          <w:b/>
          <w:bCs/>
          <w:lang w:val="kk-KZ"/>
        </w:rPr>
        <w:t xml:space="preserve">- </w:t>
      </w:r>
      <w:r w:rsidRPr="009875D8">
        <w:rPr>
          <w:b/>
          <w:bCs/>
          <w:lang w:val="kk-KZ"/>
        </w:rPr>
        <w:t xml:space="preserve">«Биология» </w:t>
      </w:r>
      <w:r w:rsidRPr="00BC1873">
        <w:rPr>
          <w:b/>
          <w:bCs/>
          <w:lang w:val="kk-KZ"/>
        </w:rPr>
        <w:t xml:space="preserve"> </w:t>
      </w:r>
    </w:p>
    <w:p w14:paraId="67024D3F" w14:textId="4E6A95E5" w:rsidR="00F43E4F" w:rsidRPr="00BC1873" w:rsidRDefault="00F43E4F" w:rsidP="00F43E4F">
      <w:pPr>
        <w:autoSpaceDE w:val="0"/>
        <w:autoSpaceDN w:val="0"/>
        <w:adjustRightInd w:val="0"/>
        <w:jc w:val="center"/>
        <w:rPr>
          <w:b/>
          <w:bCs/>
          <w:lang w:val="kk-KZ"/>
        </w:rPr>
      </w:pPr>
      <w:r w:rsidRPr="00BC1873">
        <w:rPr>
          <w:b/>
          <w:bCs/>
          <w:lang w:val="kk-KZ"/>
        </w:rPr>
        <w:t>202</w:t>
      </w:r>
      <w:r w:rsidR="00A52CB8">
        <w:rPr>
          <w:b/>
          <w:bCs/>
          <w:lang w:val="kk-KZ"/>
        </w:rPr>
        <w:t>5</w:t>
      </w:r>
      <w:r w:rsidRPr="00BC1873">
        <w:rPr>
          <w:b/>
          <w:bCs/>
          <w:lang w:val="kk-KZ"/>
        </w:rPr>
        <w:t>-202</w:t>
      </w:r>
      <w:r w:rsidR="00A52CB8">
        <w:rPr>
          <w:b/>
          <w:bCs/>
          <w:lang w:val="kk-KZ"/>
        </w:rPr>
        <w:t>6</w:t>
      </w:r>
      <w:r w:rsidRPr="00BC1873">
        <w:rPr>
          <w:b/>
          <w:bCs/>
          <w:lang w:val="kk-KZ"/>
        </w:rPr>
        <w:t xml:space="preserve"> оқу жылы </w:t>
      </w:r>
    </w:p>
    <w:p w14:paraId="5E5A5170" w14:textId="77777777" w:rsidR="00F43E4F" w:rsidRPr="00BC1873" w:rsidRDefault="00F43E4F" w:rsidP="00F43E4F">
      <w:pPr>
        <w:autoSpaceDE w:val="0"/>
        <w:autoSpaceDN w:val="0"/>
        <w:adjustRightInd w:val="0"/>
        <w:jc w:val="center"/>
        <w:rPr>
          <w:b/>
          <w:bCs/>
          <w:lang w:val="kk-KZ"/>
        </w:rPr>
      </w:pPr>
      <w:r w:rsidRPr="00BC1873">
        <w:rPr>
          <w:b/>
          <w:bCs/>
          <w:lang w:val="kk-KZ"/>
        </w:rPr>
        <w:t>Оқу түрі: күндізгі</w:t>
      </w:r>
    </w:p>
    <w:p w14:paraId="49F31093" w14:textId="77777777" w:rsidR="00F43E4F" w:rsidRPr="00BC1873" w:rsidRDefault="00F43E4F" w:rsidP="00F43E4F">
      <w:pPr>
        <w:autoSpaceDE w:val="0"/>
        <w:autoSpaceDN w:val="0"/>
        <w:adjustRightInd w:val="0"/>
        <w:jc w:val="center"/>
        <w:rPr>
          <w:b/>
          <w:bCs/>
          <w:lang w:val="kk-KZ"/>
        </w:rPr>
      </w:pPr>
    </w:p>
    <w:p w14:paraId="0CCFBDE8" w14:textId="77777777" w:rsidR="00F43E4F" w:rsidRPr="00BC1873" w:rsidRDefault="00F43E4F" w:rsidP="00F43E4F">
      <w:pPr>
        <w:autoSpaceDE w:val="0"/>
        <w:autoSpaceDN w:val="0"/>
        <w:adjustRightInd w:val="0"/>
        <w:jc w:val="center"/>
        <w:rPr>
          <w:b/>
          <w:bCs/>
          <w:lang w:val="kk-KZ"/>
        </w:rPr>
      </w:pPr>
    </w:p>
    <w:tbl>
      <w:tblPr>
        <w:tblW w:w="0" w:type="auto"/>
        <w:jc w:val="center"/>
        <w:tblLook w:val="04A0" w:firstRow="1" w:lastRow="0" w:firstColumn="1" w:lastColumn="0" w:noHBand="0" w:noVBand="1"/>
      </w:tblPr>
      <w:tblGrid>
        <w:gridCol w:w="1872"/>
        <w:gridCol w:w="1275"/>
      </w:tblGrid>
      <w:tr w:rsidR="00F43E4F" w:rsidRPr="00BC1873" w14:paraId="042F1415" w14:textId="77777777" w:rsidTr="004E4832">
        <w:trPr>
          <w:jc w:val="center"/>
        </w:trPr>
        <w:tc>
          <w:tcPr>
            <w:tcW w:w="1872" w:type="dxa"/>
            <w:shd w:val="clear" w:color="auto" w:fill="auto"/>
          </w:tcPr>
          <w:p w14:paraId="18B53358" w14:textId="77777777" w:rsidR="00F43E4F" w:rsidRPr="00BC1873" w:rsidRDefault="00F43E4F" w:rsidP="004E4832">
            <w:pPr>
              <w:rPr>
                <w:lang w:val="kk-KZ"/>
              </w:rPr>
            </w:pPr>
            <w:r w:rsidRPr="00BC1873">
              <w:t>Курс</w:t>
            </w:r>
          </w:p>
        </w:tc>
        <w:tc>
          <w:tcPr>
            <w:tcW w:w="1275" w:type="dxa"/>
            <w:shd w:val="clear" w:color="auto" w:fill="auto"/>
          </w:tcPr>
          <w:p w14:paraId="7A7F6413" w14:textId="77777777" w:rsidR="00F43E4F" w:rsidRPr="00BC1873" w:rsidRDefault="00F43E4F" w:rsidP="004E4832">
            <w:pPr>
              <w:rPr>
                <w:color w:val="000000"/>
              </w:rPr>
            </w:pPr>
            <w:r w:rsidRPr="00BC1873">
              <w:rPr>
                <w:color w:val="000000"/>
              </w:rPr>
              <w:t>4</w:t>
            </w:r>
          </w:p>
        </w:tc>
      </w:tr>
      <w:tr w:rsidR="00F43E4F" w:rsidRPr="00BC1873" w14:paraId="584CFB4B" w14:textId="77777777" w:rsidTr="004E4832">
        <w:trPr>
          <w:jc w:val="center"/>
        </w:trPr>
        <w:tc>
          <w:tcPr>
            <w:tcW w:w="1872" w:type="dxa"/>
            <w:shd w:val="clear" w:color="auto" w:fill="auto"/>
          </w:tcPr>
          <w:p w14:paraId="1D2221C1" w14:textId="77777777" w:rsidR="00F43E4F" w:rsidRPr="00BC1873" w:rsidRDefault="00F43E4F" w:rsidP="004E4832">
            <w:r w:rsidRPr="00BC1873">
              <w:t>Семестр</w:t>
            </w:r>
          </w:p>
        </w:tc>
        <w:tc>
          <w:tcPr>
            <w:tcW w:w="1275" w:type="dxa"/>
            <w:shd w:val="clear" w:color="auto" w:fill="auto"/>
          </w:tcPr>
          <w:p w14:paraId="41759E76" w14:textId="77777777" w:rsidR="00F43E4F" w:rsidRPr="00BC1873" w:rsidRDefault="00F43E4F" w:rsidP="004E4832">
            <w:pPr>
              <w:rPr>
                <w:color w:val="000000"/>
                <w:lang w:val="kk-KZ"/>
              </w:rPr>
            </w:pPr>
            <w:r w:rsidRPr="00BC1873">
              <w:rPr>
                <w:color w:val="000000"/>
              </w:rPr>
              <w:t>7</w:t>
            </w:r>
          </w:p>
        </w:tc>
      </w:tr>
      <w:tr w:rsidR="00F43E4F" w:rsidRPr="00BC1873" w14:paraId="0F6EEF34" w14:textId="77777777" w:rsidTr="004E4832">
        <w:trPr>
          <w:jc w:val="center"/>
        </w:trPr>
        <w:tc>
          <w:tcPr>
            <w:tcW w:w="1872" w:type="dxa"/>
            <w:shd w:val="clear" w:color="auto" w:fill="auto"/>
          </w:tcPr>
          <w:p w14:paraId="1C5151B4" w14:textId="77777777" w:rsidR="00F43E4F" w:rsidRPr="00BC1873" w:rsidRDefault="00F43E4F" w:rsidP="004E4832">
            <w:r w:rsidRPr="00BC1873">
              <w:rPr>
                <w:lang w:val="kk-KZ"/>
              </w:rPr>
              <w:t>Кредит саны</w:t>
            </w:r>
          </w:p>
        </w:tc>
        <w:tc>
          <w:tcPr>
            <w:tcW w:w="1275" w:type="dxa"/>
            <w:shd w:val="clear" w:color="auto" w:fill="auto"/>
          </w:tcPr>
          <w:p w14:paraId="76B8179E" w14:textId="77777777" w:rsidR="00F43E4F" w:rsidRPr="00BC1873" w:rsidRDefault="00F43E4F" w:rsidP="004E4832">
            <w:pPr>
              <w:rPr>
                <w:color w:val="000000"/>
                <w:lang w:val="kk-KZ"/>
              </w:rPr>
            </w:pPr>
            <w:r w:rsidRPr="00BC1873">
              <w:rPr>
                <w:color w:val="000000"/>
                <w:lang w:val="kk-KZ"/>
              </w:rPr>
              <w:t>5</w:t>
            </w:r>
          </w:p>
        </w:tc>
      </w:tr>
      <w:tr w:rsidR="00F43E4F" w:rsidRPr="00BC1873" w14:paraId="52F081DF" w14:textId="77777777" w:rsidTr="004E4832">
        <w:trPr>
          <w:jc w:val="center"/>
        </w:trPr>
        <w:tc>
          <w:tcPr>
            <w:tcW w:w="1872" w:type="dxa"/>
            <w:shd w:val="clear" w:color="auto" w:fill="auto"/>
          </w:tcPr>
          <w:p w14:paraId="2DDB5976" w14:textId="77777777" w:rsidR="00F43E4F" w:rsidRPr="00BC1873" w:rsidRDefault="00F43E4F" w:rsidP="004E4832">
            <w:pPr>
              <w:rPr>
                <w:lang w:val="kk-KZ"/>
              </w:rPr>
            </w:pPr>
            <w:r w:rsidRPr="00BC1873">
              <w:rPr>
                <w:lang w:val="kk-KZ"/>
              </w:rPr>
              <w:t>Дәріс</w:t>
            </w:r>
          </w:p>
        </w:tc>
        <w:tc>
          <w:tcPr>
            <w:tcW w:w="1275" w:type="dxa"/>
            <w:shd w:val="clear" w:color="auto" w:fill="auto"/>
          </w:tcPr>
          <w:p w14:paraId="5303C6DA" w14:textId="77777777" w:rsidR="00F43E4F" w:rsidRPr="00BC1873" w:rsidRDefault="00F43E4F" w:rsidP="004E4832">
            <w:pPr>
              <w:rPr>
                <w:color w:val="000000"/>
                <w:lang w:val="kk-KZ"/>
              </w:rPr>
            </w:pPr>
            <w:r w:rsidRPr="00BC1873">
              <w:rPr>
                <w:color w:val="000000"/>
                <w:lang w:val="kk-KZ"/>
              </w:rPr>
              <w:t>1,7</w:t>
            </w:r>
          </w:p>
        </w:tc>
      </w:tr>
      <w:tr w:rsidR="00F43E4F" w:rsidRPr="00BC1873" w14:paraId="182F8B00" w14:textId="77777777" w:rsidTr="004E4832">
        <w:trPr>
          <w:jc w:val="center"/>
        </w:trPr>
        <w:tc>
          <w:tcPr>
            <w:tcW w:w="1872" w:type="dxa"/>
            <w:shd w:val="clear" w:color="auto" w:fill="auto"/>
          </w:tcPr>
          <w:p w14:paraId="6FB31855" w14:textId="77777777" w:rsidR="00F43E4F" w:rsidRPr="00BC1873" w:rsidRDefault="00F43E4F" w:rsidP="004E4832">
            <w:pPr>
              <w:rPr>
                <w:lang w:val="kk-KZ"/>
              </w:rPr>
            </w:pPr>
            <w:r w:rsidRPr="00BC1873">
              <w:rPr>
                <w:lang w:val="kk-KZ"/>
              </w:rPr>
              <w:t>Семинар</w:t>
            </w:r>
          </w:p>
        </w:tc>
        <w:tc>
          <w:tcPr>
            <w:tcW w:w="1275" w:type="dxa"/>
            <w:shd w:val="clear" w:color="auto" w:fill="auto"/>
          </w:tcPr>
          <w:p w14:paraId="44B96A4B" w14:textId="77777777" w:rsidR="00F43E4F" w:rsidRPr="00BC1873" w:rsidRDefault="00F43E4F" w:rsidP="004E4832">
            <w:pPr>
              <w:rPr>
                <w:color w:val="000000"/>
                <w:lang w:val="kk-KZ"/>
              </w:rPr>
            </w:pPr>
            <w:r w:rsidRPr="00BC1873">
              <w:rPr>
                <w:color w:val="000000"/>
                <w:lang w:val="kk-KZ"/>
              </w:rPr>
              <w:t xml:space="preserve">3,3 </w:t>
            </w:r>
          </w:p>
        </w:tc>
      </w:tr>
      <w:tr w:rsidR="00F43E4F" w:rsidRPr="00BC1873" w14:paraId="47CB82FC" w14:textId="77777777" w:rsidTr="004E4832">
        <w:trPr>
          <w:jc w:val="center"/>
        </w:trPr>
        <w:tc>
          <w:tcPr>
            <w:tcW w:w="1872" w:type="dxa"/>
            <w:shd w:val="clear" w:color="auto" w:fill="auto"/>
          </w:tcPr>
          <w:p w14:paraId="72F44AF9" w14:textId="77777777" w:rsidR="00F43E4F" w:rsidRPr="00BC1873" w:rsidRDefault="00F43E4F" w:rsidP="004E4832">
            <w:pPr>
              <w:rPr>
                <w:lang w:val="kk-KZ"/>
              </w:rPr>
            </w:pPr>
            <w:r w:rsidRPr="00BC1873">
              <w:rPr>
                <w:lang w:val="kk-KZ"/>
              </w:rPr>
              <w:t>СОӨЖ</w:t>
            </w:r>
          </w:p>
        </w:tc>
        <w:tc>
          <w:tcPr>
            <w:tcW w:w="1275" w:type="dxa"/>
            <w:shd w:val="clear" w:color="auto" w:fill="auto"/>
          </w:tcPr>
          <w:p w14:paraId="20ED39B4" w14:textId="77777777" w:rsidR="00F43E4F" w:rsidRPr="00BC1873" w:rsidRDefault="00F43E4F" w:rsidP="004E4832">
            <w:pPr>
              <w:rPr>
                <w:color w:val="000000"/>
                <w:lang w:val="kk-KZ"/>
              </w:rPr>
            </w:pPr>
            <w:r w:rsidRPr="00BC1873">
              <w:rPr>
                <w:color w:val="000000"/>
                <w:lang w:val="kk-KZ"/>
              </w:rPr>
              <w:t>7</w:t>
            </w:r>
          </w:p>
        </w:tc>
      </w:tr>
    </w:tbl>
    <w:p w14:paraId="656CDA28" w14:textId="77777777" w:rsidR="00F43E4F" w:rsidRPr="00BC1873" w:rsidRDefault="00F43E4F" w:rsidP="00F43E4F">
      <w:pPr>
        <w:autoSpaceDE w:val="0"/>
        <w:autoSpaceDN w:val="0"/>
        <w:adjustRightInd w:val="0"/>
        <w:jc w:val="center"/>
        <w:rPr>
          <w:b/>
          <w:bCs/>
          <w:lang w:val="kk-KZ"/>
        </w:rPr>
      </w:pPr>
    </w:p>
    <w:p w14:paraId="1BFA1DDB" w14:textId="77777777" w:rsidR="00F43E4F" w:rsidRPr="00BC1873" w:rsidRDefault="00F43E4F" w:rsidP="00F43E4F">
      <w:pPr>
        <w:autoSpaceDE w:val="0"/>
        <w:autoSpaceDN w:val="0"/>
        <w:adjustRightInd w:val="0"/>
        <w:jc w:val="center"/>
        <w:rPr>
          <w:b/>
          <w:bCs/>
          <w:lang w:val="kk-KZ"/>
        </w:rPr>
      </w:pPr>
    </w:p>
    <w:p w14:paraId="65580E8F" w14:textId="77777777" w:rsidR="00F43E4F" w:rsidRPr="00BC1873" w:rsidRDefault="00F43E4F" w:rsidP="00F43E4F">
      <w:pPr>
        <w:autoSpaceDE w:val="0"/>
        <w:autoSpaceDN w:val="0"/>
        <w:adjustRightInd w:val="0"/>
        <w:jc w:val="center"/>
        <w:rPr>
          <w:b/>
          <w:bCs/>
          <w:lang w:val="kk-KZ"/>
        </w:rPr>
      </w:pPr>
    </w:p>
    <w:p w14:paraId="7E336008" w14:textId="77777777" w:rsidR="00F43E4F" w:rsidRPr="00BC1873" w:rsidRDefault="00F43E4F" w:rsidP="00F43E4F">
      <w:pPr>
        <w:autoSpaceDE w:val="0"/>
        <w:autoSpaceDN w:val="0"/>
        <w:adjustRightInd w:val="0"/>
        <w:jc w:val="center"/>
        <w:rPr>
          <w:b/>
          <w:bCs/>
          <w:lang w:val="kk-KZ"/>
        </w:rPr>
      </w:pPr>
    </w:p>
    <w:p w14:paraId="13F81C2E" w14:textId="77777777" w:rsidR="00F43E4F" w:rsidRPr="00BC1873" w:rsidRDefault="00F43E4F" w:rsidP="00F43E4F">
      <w:pPr>
        <w:autoSpaceDE w:val="0"/>
        <w:autoSpaceDN w:val="0"/>
        <w:adjustRightInd w:val="0"/>
        <w:jc w:val="center"/>
        <w:rPr>
          <w:b/>
          <w:bCs/>
          <w:lang w:val="kk-KZ"/>
        </w:rPr>
      </w:pPr>
    </w:p>
    <w:p w14:paraId="305DBB32" w14:textId="77777777" w:rsidR="00F43E4F" w:rsidRPr="00BC1873" w:rsidRDefault="00F43E4F" w:rsidP="00F43E4F">
      <w:pPr>
        <w:autoSpaceDE w:val="0"/>
        <w:autoSpaceDN w:val="0"/>
        <w:adjustRightInd w:val="0"/>
        <w:jc w:val="center"/>
        <w:rPr>
          <w:b/>
          <w:bCs/>
          <w:lang w:val="kk-KZ"/>
        </w:rPr>
      </w:pPr>
    </w:p>
    <w:p w14:paraId="16E346A2" w14:textId="77777777" w:rsidR="00F43E4F" w:rsidRPr="00BC1873" w:rsidRDefault="00F43E4F" w:rsidP="00F43E4F">
      <w:pPr>
        <w:autoSpaceDE w:val="0"/>
        <w:autoSpaceDN w:val="0"/>
        <w:adjustRightInd w:val="0"/>
        <w:jc w:val="center"/>
        <w:rPr>
          <w:b/>
          <w:bCs/>
          <w:lang w:val="kk-KZ"/>
        </w:rPr>
      </w:pPr>
    </w:p>
    <w:p w14:paraId="281963AF" w14:textId="77777777" w:rsidR="00F43E4F" w:rsidRPr="00BC1873" w:rsidRDefault="00F43E4F" w:rsidP="00F43E4F">
      <w:pPr>
        <w:autoSpaceDE w:val="0"/>
        <w:autoSpaceDN w:val="0"/>
        <w:adjustRightInd w:val="0"/>
        <w:jc w:val="center"/>
        <w:rPr>
          <w:b/>
          <w:bCs/>
          <w:lang w:val="kk-KZ"/>
        </w:rPr>
      </w:pPr>
    </w:p>
    <w:p w14:paraId="7111F834" w14:textId="77777777" w:rsidR="00F43E4F" w:rsidRPr="00BC1873" w:rsidRDefault="00F43E4F" w:rsidP="00F43E4F">
      <w:pPr>
        <w:autoSpaceDE w:val="0"/>
        <w:autoSpaceDN w:val="0"/>
        <w:adjustRightInd w:val="0"/>
        <w:jc w:val="center"/>
        <w:rPr>
          <w:b/>
          <w:bCs/>
          <w:lang w:val="kk-KZ"/>
        </w:rPr>
      </w:pPr>
    </w:p>
    <w:p w14:paraId="596BD59B" w14:textId="77777777" w:rsidR="00F43E4F" w:rsidRPr="00BC1873" w:rsidRDefault="00F43E4F" w:rsidP="00F43E4F">
      <w:pPr>
        <w:autoSpaceDE w:val="0"/>
        <w:autoSpaceDN w:val="0"/>
        <w:adjustRightInd w:val="0"/>
        <w:jc w:val="center"/>
        <w:rPr>
          <w:b/>
          <w:bCs/>
          <w:lang w:val="kk-KZ"/>
        </w:rPr>
      </w:pPr>
    </w:p>
    <w:p w14:paraId="18EE78BF" w14:textId="77777777" w:rsidR="00F43E4F" w:rsidRPr="00BC1873" w:rsidRDefault="00F43E4F" w:rsidP="00F43E4F">
      <w:pPr>
        <w:autoSpaceDE w:val="0"/>
        <w:autoSpaceDN w:val="0"/>
        <w:adjustRightInd w:val="0"/>
        <w:jc w:val="center"/>
        <w:rPr>
          <w:b/>
          <w:bCs/>
          <w:lang w:val="kk-KZ"/>
        </w:rPr>
      </w:pPr>
    </w:p>
    <w:p w14:paraId="0F9AFE46" w14:textId="77777777" w:rsidR="00F43E4F" w:rsidRPr="00BC1873" w:rsidRDefault="00F43E4F" w:rsidP="00F43E4F">
      <w:pPr>
        <w:autoSpaceDE w:val="0"/>
        <w:autoSpaceDN w:val="0"/>
        <w:adjustRightInd w:val="0"/>
        <w:jc w:val="center"/>
        <w:rPr>
          <w:b/>
          <w:bCs/>
          <w:lang w:val="kk-KZ"/>
        </w:rPr>
      </w:pPr>
    </w:p>
    <w:p w14:paraId="48197076" w14:textId="77777777" w:rsidR="00F43E4F" w:rsidRPr="00BC1873" w:rsidRDefault="00F43E4F" w:rsidP="00F43E4F">
      <w:pPr>
        <w:autoSpaceDE w:val="0"/>
        <w:autoSpaceDN w:val="0"/>
        <w:adjustRightInd w:val="0"/>
        <w:jc w:val="center"/>
        <w:rPr>
          <w:b/>
          <w:bCs/>
          <w:lang w:val="kk-KZ"/>
        </w:rPr>
      </w:pPr>
    </w:p>
    <w:p w14:paraId="12FC3F14" w14:textId="77777777" w:rsidR="00F43E4F" w:rsidRPr="00BC1873" w:rsidRDefault="00F43E4F" w:rsidP="00F43E4F">
      <w:pPr>
        <w:autoSpaceDE w:val="0"/>
        <w:autoSpaceDN w:val="0"/>
        <w:adjustRightInd w:val="0"/>
        <w:jc w:val="center"/>
        <w:rPr>
          <w:b/>
          <w:bCs/>
          <w:lang w:val="kk-KZ"/>
        </w:rPr>
      </w:pPr>
    </w:p>
    <w:p w14:paraId="720C9E6E" w14:textId="77777777" w:rsidR="00F43E4F" w:rsidRPr="00BC1873" w:rsidRDefault="00F43E4F" w:rsidP="00F43E4F">
      <w:pPr>
        <w:autoSpaceDE w:val="0"/>
        <w:autoSpaceDN w:val="0"/>
        <w:adjustRightInd w:val="0"/>
        <w:jc w:val="center"/>
        <w:rPr>
          <w:b/>
          <w:bCs/>
          <w:lang w:val="kk-KZ"/>
        </w:rPr>
      </w:pPr>
    </w:p>
    <w:p w14:paraId="6926DCB1" w14:textId="4FA1CC6E" w:rsidR="00F43E4F" w:rsidRPr="00BC1873" w:rsidRDefault="00A52CB8" w:rsidP="00F43E4F">
      <w:pPr>
        <w:autoSpaceDE w:val="0"/>
        <w:autoSpaceDN w:val="0"/>
        <w:adjustRightInd w:val="0"/>
        <w:jc w:val="center"/>
        <w:rPr>
          <w:b/>
          <w:bCs/>
          <w:lang w:val="kk-KZ"/>
        </w:rPr>
      </w:pPr>
      <w:r>
        <w:rPr>
          <w:b/>
          <w:bCs/>
          <w:lang w:val="kk-KZ"/>
        </w:rPr>
        <w:t>Алматы 2025</w:t>
      </w:r>
      <w:r w:rsidR="00F43E4F" w:rsidRPr="00BC1873">
        <w:rPr>
          <w:b/>
          <w:bCs/>
          <w:lang w:val="kk-KZ"/>
        </w:rPr>
        <w:t xml:space="preserve"> ж.</w:t>
      </w:r>
    </w:p>
    <w:p w14:paraId="12ED6086" w14:textId="77777777" w:rsidR="00F43E4F" w:rsidRDefault="00F43E4F" w:rsidP="00F43E4F">
      <w:pPr>
        <w:rPr>
          <w:sz w:val="20"/>
          <w:szCs w:val="20"/>
          <w:lang w:val="kk-KZ"/>
        </w:rPr>
      </w:pPr>
    </w:p>
    <w:p w14:paraId="379CAF93" w14:textId="77777777" w:rsidR="00F43E4F" w:rsidRDefault="00F43E4F" w:rsidP="00F43E4F">
      <w:pPr>
        <w:rPr>
          <w:sz w:val="20"/>
          <w:szCs w:val="20"/>
          <w:lang w:val="kk-KZ"/>
        </w:rPr>
      </w:pPr>
    </w:p>
    <w:p w14:paraId="11086B67" w14:textId="05B44CE7" w:rsidR="00F43E4F" w:rsidRPr="00BC1873" w:rsidRDefault="00F43E4F" w:rsidP="00F43E4F">
      <w:pPr>
        <w:ind w:firstLine="709"/>
        <w:rPr>
          <w:rFonts w:eastAsiaTheme="minorHAnsi"/>
          <w:lang w:val="kk-KZ"/>
        </w:rPr>
      </w:pPr>
      <w:r w:rsidRPr="00BC1873">
        <w:rPr>
          <w:rFonts w:eastAsiaTheme="minorHAnsi"/>
          <w:bCs/>
          <w:lang w:val="kk-KZ"/>
        </w:rPr>
        <w:lastRenderedPageBreak/>
        <w:t xml:space="preserve">«Жас  ерекшеліктер физиологиясы» </w:t>
      </w:r>
      <w:r w:rsidRPr="00BC1873">
        <w:rPr>
          <w:lang w:val="kk-KZ"/>
        </w:rPr>
        <w:t>пәнінің оқу-әдістемелік кешенін биофизика</w:t>
      </w:r>
      <w:r w:rsidR="00A52CB8">
        <w:rPr>
          <w:lang w:val="kk-KZ"/>
        </w:rPr>
        <w:t>, биомедицина және нейроғылым</w:t>
      </w:r>
      <w:r w:rsidRPr="00BC1873">
        <w:rPr>
          <w:lang w:val="kk-KZ"/>
        </w:rPr>
        <w:t xml:space="preserve"> кафедрасының </w:t>
      </w:r>
      <w:r w:rsidRPr="00BC1873">
        <w:rPr>
          <w:bCs/>
          <w:lang w:val="kk-KZ"/>
        </w:rPr>
        <w:t xml:space="preserve">б.ғ.к., </w:t>
      </w:r>
      <w:r w:rsidR="00A52CB8">
        <w:rPr>
          <w:bCs/>
          <w:lang w:val="kk-KZ"/>
        </w:rPr>
        <w:t>доценті</w:t>
      </w:r>
      <w:r w:rsidRPr="00BC1873">
        <w:rPr>
          <w:bCs/>
          <w:iCs/>
          <w:lang w:val="kk-KZ"/>
        </w:rPr>
        <w:t xml:space="preserve">. </w:t>
      </w:r>
      <w:r w:rsidR="00A52CB8">
        <w:rPr>
          <w:bCs/>
          <w:iCs/>
          <w:lang w:val="kk-KZ"/>
        </w:rPr>
        <w:t>А</w:t>
      </w:r>
      <w:r w:rsidRPr="00BC1873">
        <w:rPr>
          <w:bCs/>
          <w:iCs/>
          <w:lang w:val="kk-KZ"/>
        </w:rPr>
        <w:t>.</w:t>
      </w:r>
      <w:r w:rsidR="00A52CB8">
        <w:rPr>
          <w:bCs/>
          <w:iCs/>
          <w:lang w:val="kk-KZ"/>
        </w:rPr>
        <w:t>М</w:t>
      </w:r>
      <w:r w:rsidRPr="00BC1873">
        <w:rPr>
          <w:bCs/>
          <w:iCs/>
          <w:lang w:val="kk-KZ"/>
        </w:rPr>
        <w:t xml:space="preserve">. </w:t>
      </w:r>
      <w:r w:rsidR="00A52CB8">
        <w:rPr>
          <w:bCs/>
          <w:iCs/>
          <w:lang w:val="kk-KZ"/>
        </w:rPr>
        <w:t>Бабашев</w:t>
      </w:r>
      <w:r w:rsidRPr="00BC1873">
        <w:rPr>
          <w:bCs/>
          <w:iCs/>
          <w:lang w:val="kk-KZ"/>
        </w:rPr>
        <w:t xml:space="preserve"> әзірлеген. </w:t>
      </w:r>
    </w:p>
    <w:p w14:paraId="0B0D0F76" w14:textId="77777777" w:rsidR="00F43E4F" w:rsidRPr="00BC1873" w:rsidRDefault="00F43E4F" w:rsidP="00F43E4F">
      <w:pPr>
        <w:ind w:firstLine="709"/>
        <w:jc w:val="both"/>
        <w:rPr>
          <w:rFonts w:eastAsiaTheme="minorHAnsi"/>
          <w:lang w:val="kk-KZ"/>
        </w:rPr>
      </w:pPr>
    </w:p>
    <w:p w14:paraId="0F16C875" w14:textId="77777777" w:rsidR="00F43E4F" w:rsidRPr="00BC1873" w:rsidRDefault="00F43E4F" w:rsidP="00F43E4F">
      <w:pPr>
        <w:ind w:firstLine="709"/>
        <w:jc w:val="both"/>
        <w:rPr>
          <w:rFonts w:eastAsiaTheme="minorHAnsi"/>
          <w:lang w:val="kk-KZ"/>
        </w:rPr>
      </w:pPr>
      <w:r w:rsidRPr="00BC1873">
        <w:rPr>
          <w:rFonts w:eastAsiaTheme="minorHAnsi"/>
          <w:lang w:val="kk-KZ"/>
        </w:rPr>
        <w:t>Биофизика, биомедицина және нейроғылым кафедрасының мәжілісінде қарастырылды және ұсынылды</w:t>
      </w:r>
      <w:r>
        <w:rPr>
          <w:rFonts w:eastAsiaTheme="minorHAnsi"/>
          <w:lang w:val="kk-KZ"/>
        </w:rPr>
        <w:t xml:space="preserve">. </w:t>
      </w:r>
    </w:p>
    <w:p w14:paraId="7814F8E2" w14:textId="77777777" w:rsidR="00F43E4F" w:rsidRPr="00BC1873" w:rsidRDefault="00F43E4F" w:rsidP="00F43E4F">
      <w:pPr>
        <w:ind w:firstLine="709"/>
        <w:jc w:val="both"/>
        <w:rPr>
          <w:rFonts w:eastAsiaTheme="minorHAnsi"/>
          <w:lang w:val="kk-KZ"/>
        </w:rPr>
      </w:pPr>
    </w:p>
    <w:p w14:paraId="579CE1C6" w14:textId="2F4CF574" w:rsidR="00F43E4F" w:rsidRPr="00BC1873" w:rsidRDefault="009875D8" w:rsidP="00F43E4F">
      <w:pPr>
        <w:ind w:firstLine="709"/>
        <w:jc w:val="both"/>
        <w:rPr>
          <w:rFonts w:eastAsiaTheme="minorHAnsi"/>
          <w:lang w:val="kk-KZ"/>
        </w:rPr>
      </w:pPr>
      <w:r>
        <w:rPr>
          <w:rFonts w:eastAsiaTheme="minorHAnsi"/>
          <w:lang w:val="kk-KZ"/>
        </w:rPr>
        <w:t>«21</w:t>
      </w:r>
      <w:r w:rsidR="00F43E4F">
        <w:rPr>
          <w:rFonts w:eastAsiaTheme="minorHAnsi"/>
          <w:lang w:val="kk-KZ"/>
        </w:rPr>
        <w:t xml:space="preserve"> </w:t>
      </w:r>
      <w:r w:rsidR="00A52CB8">
        <w:rPr>
          <w:rFonts w:eastAsiaTheme="minorHAnsi"/>
          <w:lang w:val="kk-KZ"/>
        </w:rPr>
        <w:t xml:space="preserve">  мамыр    2026</w:t>
      </w:r>
      <w:r>
        <w:rPr>
          <w:rFonts w:eastAsiaTheme="minorHAnsi"/>
          <w:lang w:val="kk-KZ"/>
        </w:rPr>
        <w:t>ж., хаттама № 25</w:t>
      </w:r>
    </w:p>
    <w:p w14:paraId="388E4385" w14:textId="77777777" w:rsidR="00F43E4F" w:rsidRPr="00BC1873" w:rsidRDefault="00F43E4F" w:rsidP="00F43E4F">
      <w:pPr>
        <w:ind w:firstLine="709"/>
        <w:jc w:val="both"/>
        <w:rPr>
          <w:rFonts w:eastAsiaTheme="minorHAnsi"/>
          <w:lang w:val="kk-KZ"/>
        </w:rPr>
      </w:pPr>
    </w:p>
    <w:p w14:paraId="44C10FF2" w14:textId="77777777" w:rsidR="00F43E4F" w:rsidRPr="00BC1873" w:rsidRDefault="00F43E4F" w:rsidP="00F43E4F">
      <w:pPr>
        <w:jc w:val="both"/>
        <w:rPr>
          <w:rFonts w:eastAsiaTheme="minorHAnsi"/>
          <w:lang w:val="kk-KZ"/>
        </w:rPr>
      </w:pPr>
      <w:r w:rsidRPr="00BC1873">
        <w:rPr>
          <w:rFonts w:eastAsiaTheme="minorHAnsi"/>
          <w:lang w:val="kk-KZ"/>
        </w:rPr>
        <w:t>Кафедра меңгерушісі ____</w:t>
      </w:r>
      <w:r w:rsidRPr="00BC1873">
        <w:rPr>
          <w:rFonts w:eastAsiaTheme="minorHAnsi"/>
          <w:noProof/>
          <w:lang w:val="en-US"/>
        </w:rPr>
        <w:drawing>
          <wp:inline distT="0" distB="0" distL="0" distR="0" wp14:anchorId="76EBC86C" wp14:editId="4E74C049">
            <wp:extent cx="707351" cy="572120"/>
            <wp:effectExtent l="0" t="0" r="0" b="0"/>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097" cy="667355"/>
                    </a:xfrm>
                    <a:prstGeom prst="rect">
                      <a:avLst/>
                    </a:prstGeom>
                    <a:noFill/>
                    <a:ln>
                      <a:noFill/>
                    </a:ln>
                  </pic:spPr>
                </pic:pic>
              </a:graphicData>
            </a:graphic>
          </wp:inline>
        </w:drawing>
      </w:r>
      <w:r w:rsidRPr="00BC1873">
        <w:rPr>
          <w:rFonts w:eastAsiaTheme="minorHAnsi"/>
          <w:lang w:val="kk-KZ"/>
        </w:rPr>
        <w:t>________ Кустубаева А.М.</w:t>
      </w:r>
    </w:p>
    <w:p w14:paraId="3D8D8D75" w14:textId="77777777" w:rsidR="00F43E4F" w:rsidRPr="00BC1873" w:rsidRDefault="00F43E4F" w:rsidP="00F43E4F">
      <w:pPr>
        <w:autoSpaceDE w:val="0"/>
        <w:autoSpaceDN w:val="0"/>
        <w:adjustRightInd w:val="0"/>
        <w:jc w:val="center"/>
        <w:rPr>
          <w:b/>
          <w:bCs/>
          <w:sz w:val="20"/>
          <w:szCs w:val="20"/>
          <w:lang w:val="kk-KZ"/>
        </w:rPr>
      </w:pPr>
    </w:p>
    <w:p w14:paraId="7A789379" w14:textId="77777777" w:rsidR="00F43E4F" w:rsidRPr="00BC1873" w:rsidRDefault="00F43E4F" w:rsidP="00F43E4F">
      <w:pPr>
        <w:autoSpaceDE w:val="0"/>
        <w:autoSpaceDN w:val="0"/>
        <w:adjustRightInd w:val="0"/>
        <w:jc w:val="center"/>
        <w:rPr>
          <w:b/>
          <w:bCs/>
          <w:sz w:val="20"/>
          <w:szCs w:val="20"/>
          <w:lang w:val="kk-KZ"/>
        </w:rPr>
      </w:pPr>
    </w:p>
    <w:p w14:paraId="7EBE7E37" w14:textId="77777777" w:rsidR="00F43E4F" w:rsidRPr="00BC1873" w:rsidRDefault="00F43E4F" w:rsidP="00F43E4F">
      <w:pPr>
        <w:autoSpaceDE w:val="0"/>
        <w:autoSpaceDN w:val="0"/>
        <w:adjustRightInd w:val="0"/>
        <w:jc w:val="center"/>
        <w:rPr>
          <w:b/>
          <w:bCs/>
          <w:sz w:val="20"/>
          <w:szCs w:val="20"/>
          <w:lang w:val="kk-KZ"/>
        </w:rPr>
      </w:pPr>
    </w:p>
    <w:p w14:paraId="6CFD0E85" w14:textId="77777777" w:rsidR="00F43E4F" w:rsidRPr="00BC1873" w:rsidRDefault="00F43E4F" w:rsidP="00F43E4F">
      <w:pPr>
        <w:autoSpaceDE w:val="0"/>
        <w:autoSpaceDN w:val="0"/>
        <w:adjustRightInd w:val="0"/>
        <w:jc w:val="center"/>
        <w:rPr>
          <w:b/>
          <w:bCs/>
          <w:sz w:val="20"/>
          <w:szCs w:val="20"/>
          <w:lang w:val="kk-KZ"/>
        </w:rPr>
      </w:pPr>
    </w:p>
    <w:p w14:paraId="4322FEF9" w14:textId="77777777" w:rsidR="00F43E4F" w:rsidRPr="00BC1873" w:rsidRDefault="00F43E4F" w:rsidP="00F43E4F">
      <w:pPr>
        <w:autoSpaceDE w:val="0"/>
        <w:autoSpaceDN w:val="0"/>
        <w:adjustRightInd w:val="0"/>
        <w:jc w:val="center"/>
        <w:rPr>
          <w:b/>
          <w:bCs/>
          <w:sz w:val="20"/>
          <w:szCs w:val="20"/>
          <w:lang w:val="kk-KZ"/>
        </w:rPr>
      </w:pPr>
    </w:p>
    <w:p w14:paraId="309C7DA2" w14:textId="77777777" w:rsidR="00F43E4F" w:rsidRPr="00BC1873" w:rsidRDefault="00F43E4F" w:rsidP="00F43E4F">
      <w:pPr>
        <w:autoSpaceDE w:val="0"/>
        <w:autoSpaceDN w:val="0"/>
        <w:adjustRightInd w:val="0"/>
        <w:jc w:val="center"/>
        <w:rPr>
          <w:b/>
          <w:bCs/>
          <w:sz w:val="20"/>
          <w:szCs w:val="20"/>
          <w:lang w:val="kk-KZ"/>
        </w:rPr>
      </w:pPr>
    </w:p>
    <w:p w14:paraId="7E8C8E42" w14:textId="77777777" w:rsidR="00F43E4F" w:rsidRPr="00BC1873" w:rsidRDefault="00F43E4F" w:rsidP="00F43E4F">
      <w:pPr>
        <w:autoSpaceDE w:val="0"/>
        <w:autoSpaceDN w:val="0"/>
        <w:adjustRightInd w:val="0"/>
        <w:jc w:val="center"/>
        <w:rPr>
          <w:b/>
          <w:bCs/>
          <w:sz w:val="20"/>
          <w:szCs w:val="20"/>
          <w:lang w:val="kk-KZ"/>
        </w:rPr>
      </w:pPr>
    </w:p>
    <w:p w14:paraId="713A7515" w14:textId="77777777" w:rsidR="00F43E4F" w:rsidRPr="00BC1873" w:rsidRDefault="00F43E4F" w:rsidP="00F43E4F">
      <w:pPr>
        <w:autoSpaceDE w:val="0"/>
        <w:autoSpaceDN w:val="0"/>
        <w:adjustRightInd w:val="0"/>
        <w:jc w:val="center"/>
        <w:rPr>
          <w:b/>
          <w:bCs/>
          <w:sz w:val="20"/>
          <w:szCs w:val="20"/>
          <w:lang w:val="kk-KZ"/>
        </w:rPr>
      </w:pPr>
    </w:p>
    <w:p w14:paraId="6AAA9140" w14:textId="77777777" w:rsidR="00F43E4F" w:rsidRPr="00BC1873" w:rsidRDefault="00F43E4F" w:rsidP="00F43E4F">
      <w:pPr>
        <w:autoSpaceDE w:val="0"/>
        <w:autoSpaceDN w:val="0"/>
        <w:adjustRightInd w:val="0"/>
        <w:jc w:val="center"/>
        <w:rPr>
          <w:b/>
          <w:bCs/>
          <w:sz w:val="20"/>
          <w:szCs w:val="20"/>
          <w:lang w:val="kk-KZ"/>
        </w:rPr>
      </w:pPr>
    </w:p>
    <w:p w14:paraId="2C93305F" w14:textId="77777777" w:rsidR="00F43E4F" w:rsidRPr="00BC1873" w:rsidRDefault="00F43E4F" w:rsidP="00F43E4F">
      <w:pPr>
        <w:autoSpaceDE w:val="0"/>
        <w:autoSpaceDN w:val="0"/>
        <w:adjustRightInd w:val="0"/>
        <w:jc w:val="center"/>
        <w:rPr>
          <w:b/>
          <w:bCs/>
          <w:sz w:val="20"/>
          <w:szCs w:val="20"/>
          <w:lang w:val="kk-KZ"/>
        </w:rPr>
      </w:pPr>
    </w:p>
    <w:p w14:paraId="25B38A79" w14:textId="77777777" w:rsidR="00F43E4F" w:rsidRPr="00BC1873" w:rsidRDefault="00F43E4F" w:rsidP="00F43E4F">
      <w:pPr>
        <w:autoSpaceDE w:val="0"/>
        <w:autoSpaceDN w:val="0"/>
        <w:adjustRightInd w:val="0"/>
        <w:jc w:val="center"/>
        <w:rPr>
          <w:b/>
          <w:bCs/>
          <w:sz w:val="20"/>
          <w:szCs w:val="20"/>
          <w:lang w:val="kk-KZ"/>
        </w:rPr>
      </w:pPr>
    </w:p>
    <w:p w14:paraId="73D41540" w14:textId="77777777" w:rsidR="00F43E4F" w:rsidRPr="00BC1873" w:rsidRDefault="00F43E4F" w:rsidP="00F43E4F">
      <w:pPr>
        <w:autoSpaceDE w:val="0"/>
        <w:autoSpaceDN w:val="0"/>
        <w:adjustRightInd w:val="0"/>
        <w:jc w:val="center"/>
        <w:rPr>
          <w:b/>
          <w:bCs/>
          <w:sz w:val="20"/>
          <w:szCs w:val="20"/>
          <w:lang w:val="kk-KZ"/>
        </w:rPr>
      </w:pPr>
    </w:p>
    <w:p w14:paraId="2A403B87" w14:textId="77777777" w:rsidR="00F43E4F" w:rsidRPr="00BC1873" w:rsidRDefault="00F43E4F" w:rsidP="00F43E4F">
      <w:pPr>
        <w:autoSpaceDE w:val="0"/>
        <w:autoSpaceDN w:val="0"/>
        <w:adjustRightInd w:val="0"/>
        <w:jc w:val="center"/>
        <w:rPr>
          <w:b/>
          <w:bCs/>
          <w:sz w:val="20"/>
          <w:szCs w:val="20"/>
          <w:lang w:val="kk-KZ"/>
        </w:rPr>
      </w:pPr>
    </w:p>
    <w:p w14:paraId="7D386682" w14:textId="77777777" w:rsidR="00F43E4F" w:rsidRPr="00BC1873" w:rsidRDefault="00F43E4F" w:rsidP="00F43E4F">
      <w:pPr>
        <w:autoSpaceDE w:val="0"/>
        <w:autoSpaceDN w:val="0"/>
        <w:adjustRightInd w:val="0"/>
        <w:jc w:val="center"/>
        <w:rPr>
          <w:b/>
          <w:bCs/>
          <w:sz w:val="20"/>
          <w:szCs w:val="20"/>
          <w:lang w:val="kk-KZ"/>
        </w:rPr>
      </w:pPr>
    </w:p>
    <w:p w14:paraId="77C17977" w14:textId="77777777" w:rsidR="00F43E4F" w:rsidRPr="00BC1873" w:rsidRDefault="00F43E4F" w:rsidP="00F43E4F">
      <w:pPr>
        <w:autoSpaceDE w:val="0"/>
        <w:autoSpaceDN w:val="0"/>
        <w:adjustRightInd w:val="0"/>
        <w:jc w:val="center"/>
        <w:rPr>
          <w:b/>
          <w:bCs/>
          <w:sz w:val="20"/>
          <w:szCs w:val="20"/>
          <w:lang w:val="kk-KZ"/>
        </w:rPr>
      </w:pPr>
    </w:p>
    <w:p w14:paraId="545DCE54" w14:textId="77777777" w:rsidR="00F43E4F" w:rsidRPr="00BC1873" w:rsidRDefault="00F43E4F" w:rsidP="00F43E4F">
      <w:pPr>
        <w:autoSpaceDE w:val="0"/>
        <w:autoSpaceDN w:val="0"/>
        <w:adjustRightInd w:val="0"/>
        <w:jc w:val="center"/>
        <w:rPr>
          <w:b/>
          <w:bCs/>
          <w:sz w:val="20"/>
          <w:szCs w:val="20"/>
          <w:lang w:val="kk-KZ"/>
        </w:rPr>
      </w:pPr>
    </w:p>
    <w:p w14:paraId="2DC14F59" w14:textId="77777777" w:rsidR="00F43E4F" w:rsidRPr="00BC1873" w:rsidRDefault="00F43E4F" w:rsidP="00F43E4F">
      <w:pPr>
        <w:autoSpaceDE w:val="0"/>
        <w:autoSpaceDN w:val="0"/>
        <w:adjustRightInd w:val="0"/>
        <w:jc w:val="center"/>
        <w:rPr>
          <w:b/>
          <w:bCs/>
          <w:sz w:val="20"/>
          <w:szCs w:val="20"/>
          <w:lang w:val="kk-KZ"/>
        </w:rPr>
      </w:pPr>
    </w:p>
    <w:p w14:paraId="6C0DD335" w14:textId="77777777" w:rsidR="00F43E4F" w:rsidRPr="00BC1873" w:rsidRDefault="00F43E4F" w:rsidP="00F43E4F">
      <w:pPr>
        <w:autoSpaceDE w:val="0"/>
        <w:autoSpaceDN w:val="0"/>
        <w:adjustRightInd w:val="0"/>
        <w:jc w:val="center"/>
        <w:rPr>
          <w:b/>
          <w:bCs/>
          <w:sz w:val="20"/>
          <w:szCs w:val="20"/>
          <w:lang w:val="kk-KZ"/>
        </w:rPr>
      </w:pPr>
    </w:p>
    <w:p w14:paraId="696C9C33" w14:textId="77777777" w:rsidR="00F43E4F" w:rsidRPr="00BC1873" w:rsidRDefault="00F43E4F" w:rsidP="00F43E4F">
      <w:pPr>
        <w:autoSpaceDE w:val="0"/>
        <w:autoSpaceDN w:val="0"/>
        <w:adjustRightInd w:val="0"/>
        <w:jc w:val="center"/>
        <w:rPr>
          <w:b/>
          <w:bCs/>
          <w:sz w:val="20"/>
          <w:szCs w:val="20"/>
          <w:lang w:val="kk-KZ"/>
        </w:rPr>
      </w:pPr>
    </w:p>
    <w:p w14:paraId="06B14BCA" w14:textId="77777777" w:rsidR="00F43E4F" w:rsidRPr="00BC1873" w:rsidRDefault="00F43E4F" w:rsidP="00F43E4F">
      <w:pPr>
        <w:autoSpaceDE w:val="0"/>
        <w:autoSpaceDN w:val="0"/>
        <w:adjustRightInd w:val="0"/>
        <w:jc w:val="center"/>
        <w:rPr>
          <w:b/>
          <w:bCs/>
          <w:sz w:val="20"/>
          <w:szCs w:val="20"/>
          <w:lang w:val="kk-KZ"/>
        </w:rPr>
      </w:pPr>
    </w:p>
    <w:p w14:paraId="5AB53024" w14:textId="77777777" w:rsidR="00F43E4F" w:rsidRPr="00BC1873" w:rsidRDefault="00F43E4F" w:rsidP="00F43E4F">
      <w:pPr>
        <w:autoSpaceDE w:val="0"/>
        <w:autoSpaceDN w:val="0"/>
        <w:adjustRightInd w:val="0"/>
        <w:jc w:val="center"/>
        <w:rPr>
          <w:b/>
          <w:bCs/>
          <w:sz w:val="20"/>
          <w:szCs w:val="20"/>
          <w:lang w:val="kk-KZ"/>
        </w:rPr>
      </w:pPr>
    </w:p>
    <w:p w14:paraId="7404B1E9" w14:textId="77777777" w:rsidR="00F43E4F" w:rsidRPr="00BC1873" w:rsidRDefault="00F43E4F" w:rsidP="00F43E4F">
      <w:pPr>
        <w:autoSpaceDE w:val="0"/>
        <w:autoSpaceDN w:val="0"/>
        <w:adjustRightInd w:val="0"/>
        <w:jc w:val="center"/>
        <w:rPr>
          <w:b/>
          <w:bCs/>
          <w:sz w:val="20"/>
          <w:szCs w:val="20"/>
          <w:lang w:val="kk-KZ"/>
        </w:rPr>
      </w:pPr>
    </w:p>
    <w:p w14:paraId="732A39DE" w14:textId="77777777" w:rsidR="00F43E4F" w:rsidRPr="00BC1873" w:rsidRDefault="00F43E4F" w:rsidP="00F43E4F">
      <w:pPr>
        <w:autoSpaceDE w:val="0"/>
        <w:autoSpaceDN w:val="0"/>
        <w:adjustRightInd w:val="0"/>
        <w:jc w:val="center"/>
        <w:rPr>
          <w:b/>
          <w:bCs/>
          <w:sz w:val="20"/>
          <w:szCs w:val="20"/>
          <w:lang w:val="kk-KZ"/>
        </w:rPr>
      </w:pPr>
    </w:p>
    <w:p w14:paraId="35FAEE2A" w14:textId="77777777" w:rsidR="00F43E4F" w:rsidRPr="00BC1873" w:rsidRDefault="00F43E4F" w:rsidP="00F43E4F">
      <w:pPr>
        <w:autoSpaceDE w:val="0"/>
        <w:autoSpaceDN w:val="0"/>
        <w:adjustRightInd w:val="0"/>
        <w:jc w:val="center"/>
        <w:rPr>
          <w:b/>
          <w:bCs/>
          <w:sz w:val="20"/>
          <w:szCs w:val="20"/>
          <w:lang w:val="kk-KZ"/>
        </w:rPr>
      </w:pPr>
    </w:p>
    <w:p w14:paraId="768F861D" w14:textId="77777777" w:rsidR="00F43E4F" w:rsidRPr="00BC1873" w:rsidRDefault="00F43E4F" w:rsidP="00F43E4F">
      <w:pPr>
        <w:autoSpaceDE w:val="0"/>
        <w:autoSpaceDN w:val="0"/>
        <w:adjustRightInd w:val="0"/>
        <w:jc w:val="center"/>
        <w:rPr>
          <w:b/>
          <w:bCs/>
          <w:sz w:val="20"/>
          <w:szCs w:val="20"/>
          <w:lang w:val="kk-KZ"/>
        </w:rPr>
      </w:pPr>
    </w:p>
    <w:p w14:paraId="7B1903F6" w14:textId="77777777" w:rsidR="00F43E4F" w:rsidRPr="00BC1873" w:rsidRDefault="00F43E4F" w:rsidP="00F43E4F">
      <w:pPr>
        <w:autoSpaceDE w:val="0"/>
        <w:autoSpaceDN w:val="0"/>
        <w:adjustRightInd w:val="0"/>
        <w:jc w:val="center"/>
        <w:rPr>
          <w:b/>
          <w:bCs/>
          <w:sz w:val="20"/>
          <w:szCs w:val="20"/>
          <w:lang w:val="kk-KZ"/>
        </w:rPr>
      </w:pPr>
    </w:p>
    <w:p w14:paraId="09B9F745" w14:textId="77777777" w:rsidR="00F43E4F" w:rsidRPr="00BC1873" w:rsidRDefault="00F43E4F" w:rsidP="00F43E4F">
      <w:pPr>
        <w:autoSpaceDE w:val="0"/>
        <w:autoSpaceDN w:val="0"/>
        <w:adjustRightInd w:val="0"/>
        <w:jc w:val="center"/>
        <w:rPr>
          <w:b/>
          <w:bCs/>
          <w:sz w:val="20"/>
          <w:szCs w:val="20"/>
          <w:lang w:val="kk-KZ"/>
        </w:rPr>
      </w:pPr>
    </w:p>
    <w:p w14:paraId="3E4FD221" w14:textId="77777777" w:rsidR="00F43E4F" w:rsidRPr="00BC1873" w:rsidRDefault="00F43E4F" w:rsidP="00F43E4F">
      <w:pPr>
        <w:autoSpaceDE w:val="0"/>
        <w:autoSpaceDN w:val="0"/>
        <w:adjustRightInd w:val="0"/>
        <w:jc w:val="center"/>
        <w:rPr>
          <w:b/>
          <w:bCs/>
          <w:sz w:val="20"/>
          <w:szCs w:val="20"/>
          <w:lang w:val="kk-KZ"/>
        </w:rPr>
      </w:pPr>
    </w:p>
    <w:p w14:paraId="173D2172" w14:textId="77777777" w:rsidR="00F43E4F" w:rsidRPr="00BC1873" w:rsidRDefault="00F43E4F" w:rsidP="00F43E4F">
      <w:pPr>
        <w:autoSpaceDE w:val="0"/>
        <w:autoSpaceDN w:val="0"/>
        <w:adjustRightInd w:val="0"/>
        <w:jc w:val="center"/>
        <w:rPr>
          <w:b/>
          <w:bCs/>
          <w:sz w:val="20"/>
          <w:szCs w:val="20"/>
          <w:lang w:val="kk-KZ"/>
        </w:rPr>
      </w:pPr>
    </w:p>
    <w:p w14:paraId="1F38C3A5" w14:textId="77777777" w:rsidR="00F43E4F" w:rsidRPr="00BC1873" w:rsidRDefault="00F43E4F" w:rsidP="00F43E4F">
      <w:pPr>
        <w:autoSpaceDE w:val="0"/>
        <w:autoSpaceDN w:val="0"/>
        <w:adjustRightInd w:val="0"/>
        <w:jc w:val="center"/>
        <w:rPr>
          <w:b/>
          <w:bCs/>
          <w:sz w:val="20"/>
          <w:szCs w:val="20"/>
          <w:lang w:val="kk-KZ"/>
        </w:rPr>
      </w:pPr>
    </w:p>
    <w:p w14:paraId="5FB65161" w14:textId="77777777" w:rsidR="00F43E4F" w:rsidRPr="00BC1873" w:rsidRDefault="00F43E4F" w:rsidP="00F43E4F">
      <w:pPr>
        <w:autoSpaceDE w:val="0"/>
        <w:autoSpaceDN w:val="0"/>
        <w:adjustRightInd w:val="0"/>
        <w:jc w:val="center"/>
        <w:rPr>
          <w:b/>
          <w:bCs/>
          <w:sz w:val="20"/>
          <w:szCs w:val="20"/>
          <w:lang w:val="kk-KZ"/>
        </w:rPr>
      </w:pPr>
    </w:p>
    <w:p w14:paraId="705CD82B" w14:textId="77777777" w:rsidR="00F43E4F" w:rsidRPr="00BC1873" w:rsidRDefault="00F43E4F" w:rsidP="00F43E4F">
      <w:pPr>
        <w:autoSpaceDE w:val="0"/>
        <w:autoSpaceDN w:val="0"/>
        <w:adjustRightInd w:val="0"/>
        <w:jc w:val="center"/>
        <w:rPr>
          <w:b/>
          <w:bCs/>
          <w:sz w:val="20"/>
          <w:szCs w:val="20"/>
          <w:lang w:val="kk-KZ"/>
        </w:rPr>
      </w:pPr>
    </w:p>
    <w:p w14:paraId="34DDD2F9" w14:textId="77777777" w:rsidR="00F43E4F" w:rsidRPr="00BC1873" w:rsidRDefault="00F43E4F" w:rsidP="00F43E4F">
      <w:pPr>
        <w:autoSpaceDE w:val="0"/>
        <w:autoSpaceDN w:val="0"/>
        <w:adjustRightInd w:val="0"/>
        <w:jc w:val="center"/>
        <w:rPr>
          <w:b/>
          <w:bCs/>
          <w:sz w:val="20"/>
          <w:szCs w:val="20"/>
          <w:lang w:val="kk-KZ"/>
        </w:rPr>
      </w:pPr>
    </w:p>
    <w:p w14:paraId="3CF35CEB" w14:textId="77777777" w:rsidR="00F43E4F" w:rsidRPr="00BC1873" w:rsidRDefault="00F43E4F" w:rsidP="00F43E4F">
      <w:pPr>
        <w:autoSpaceDE w:val="0"/>
        <w:autoSpaceDN w:val="0"/>
        <w:adjustRightInd w:val="0"/>
        <w:jc w:val="center"/>
        <w:rPr>
          <w:b/>
          <w:bCs/>
          <w:sz w:val="20"/>
          <w:szCs w:val="20"/>
          <w:lang w:val="kk-KZ"/>
        </w:rPr>
      </w:pPr>
    </w:p>
    <w:p w14:paraId="5F4081A1" w14:textId="77777777" w:rsidR="00F43E4F" w:rsidRPr="00BC1873" w:rsidRDefault="00F43E4F" w:rsidP="00F43E4F">
      <w:pPr>
        <w:autoSpaceDE w:val="0"/>
        <w:autoSpaceDN w:val="0"/>
        <w:adjustRightInd w:val="0"/>
        <w:jc w:val="center"/>
        <w:rPr>
          <w:b/>
          <w:bCs/>
          <w:sz w:val="20"/>
          <w:szCs w:val="20"/>
          <w:lang w:val="kk-KZ"/>
        </w:rPr>
      </w:pPr>
    </w:p>
    <w:p w14:paraId="48B9EAA9" w14:textId="77777777" w:rsidR="00F43E4F" w:rsidRPr="00BC1873" w:rsidRDefault="00F43E4F" w:rsidP="00F43E4F">
      <w:pPr>
        <w:autoSpaceDE w:val="0"/>
        <w:autoSpaceDN w:val="0"/>
        <w:adjustRightInd w:val="0"/>
        <w:jc w:val="center"/>
        <w:rPr>
          <w:b/>
          <w:bCs/>
          <w:sz w:val="20"/>
          <w:szCs w:val="20"/>
          <w:lang w:val="kk-KZ"/>
        </w:rPr>
      </w:pPr>
    </w:p>
    <w:p w14:paraId="1F6C21D3" w14:textId="77777777" w:rsidR="00F43E4F" w:rsidRPr="00BC1873" w:rsidRDefault="00F43E4F" w:rsidP="00F43E4F">
      <w:pPr>
        <w:autoSpaceDE w:val="0"/>
        <w:autoSpaceDN w:val="0"/>
        <w:adjustRightInd w:val="0"/>
        <w:jc w:val="center"/>
        <w:rPr>
          <w:b/>
          <w:bCs/>
          <w:sz w:val="20"/>
          <w:szCs w:val="20"/>
          <w:lang w:val="kk-KZ"/>
        </w:rPr>
      </w:pPr>
    </w:p>
    <w:p w14:paraId="125A599F" w14:textId="77777777" w:rsidR="00F43E4F" w:rsidRPr="00BC1873" w:rsidRDefault="00F43E4F" w:rsidP="00F43E4F">
      <w:pPr>
        <w:autoSpaceDE w:val="0"/>
        <w:autoSpaceDN w:val="0"/>
        <w:adjustRightInd w:val="0"/>
        <w:jc w:val="center"/>
        <w:rPr>
          <w:b/>
          <w:bCs/>
          <w:sz w:val="20"/>
          <w:szCs w:val="20"/>
          <w:lang w:val="kk-KZ"/>
        </w:rPr>
      </w:pPr>
    </w:p>
    <w:p w14:paraId="2F2CE48E" w14:textId="77777777" w:rsidR="00F43E4F" w:rsidRPr="00BC1873" w:rsidRDefault="00F43E4F" w:rsidP="00F43E4F">
      <w:pPr>
        <w:autoSpaceDE w:val="0"/>
        <w:autoSpaceDN w:val="0"/>
        <w:adjustRightInd w:val="0"/>
        <w:jc w:val="center"/>
        <w:rPr>
          <w:b/>
          <w:bCs/>
          <w:sz w:val="20"/>
          <w:szCs w:val="20"/>
          <w:lang w:val="kk-KZ"/>
        </w:rPr>
      </w:pPr>
    </w:p>
    <w:p w14:paraId="6848F37A" w14:textId="77777777" w:rsidR="00F43E4F" w:rsidRPr="00BC1873" w:rsidRDefault="00F43E4F" w:rsidP="00F43E4F">
      <w:pPr>
        <w:autoSpaceDE w:val="0"/>
        <w:autoSpaceDN w:val="0"/>
        <w:adjustRightInd w:val="0"/>
        <w:jc w:val="center"/>
        <w:rPr>
          <w:b/>
          <w:bCs/>
          <w:sz w:val="20"/>
          <w:szCs w:val="20"/>
          <w:lang w:val="kk-KZ"/>
        </w:rPr>
      </w:pPr>
    </w:p>
    <w:p w14:paraId="51B16BA2" w14:textId="77777777" w:rsidR="00F43E4F" w:rsidRPr="00BC1873" w:rsidRDefault="00F43E4F" w:rsidP="00F43E4F">
      <w:pPr>
        <w:autoSpaceDE w:val="0"/>
        <w:autoSpaceDN w:val="0"/>
        <w:adjustRightInd w:val="0"/>
        <w:jc w:val="center"/>
        <w:rPr>
          <w:b/>
          <w:bCs/>
          <w:sz w:val="20"/>
          <w:szCs w:val="20"/>
          <w:lang w:val="kk-KZ"/>
        </w:rPr>
      </w:pPr>
    </w:p>
    <w:p w14:paraId="1E7AF74D" w14:textId="77777777" w:rsidR="00F43E4F" w:rsidRPr="00BC1873" w:rsidRDefault="00F43E4F" w:rsidP="00F43E4F">
      <w:pPr>
        <w:autoSpaceDE w:val="0"/>
        <w:autoSpaceDN w:val="0"/>
        <w:adjustRightInd w:val="0"/>
        <w:jc w:val="center"/>
        <w:rPr>
          <w:b/>
          <w:bCs/>
          <w:sz w:val="20"/>
          <w:szCs w:val="20"/>
          <w:lang w:val="kk-KZ"/>
        </w:rPr>
      </w:pPr>
    </w:p>
    <w:p w14:paraId="6E6E0974" w14:textId="77777777" w:rsidR="00F43E4F" w:rsidRPr="00BC1873" w:rsidRDefault="00F43E4F" w:rsidP="00F43E4F">
      <w:pPr>
        <w:autoSpaceDE w:val="0"/>
        <w:autoSpaceDN w:val="0"/>
        <w:adjustRightInd w:val="0"/>
        <w:jc w:val="center"/>
        <w:rPr>
          <w:b/>
          <w:bCs/>
          <w:sz w:val="20"/>
          <w:szCs w:val="20"/>
          <w:lang w:val="kk-KZ"/>
        </w:rPr>
      </w:pPr>
    </w:p>
    <w:p w14:paraId="0E6DA818" w14:textId="77777777" w:rsidR="00F43E4F" w:rsidRPr="00BC1873" w:rsidRDefault="00F43E4F" w:rsidP="00F43E4F">
      <w:pPr>
        <w:autoSpaceDE w:val="0"/>
        <w:autoSpaceDN w:val="0"/>
        <w:adjustRightInd w:val="0"/>
        <w:jc w:val="center"/>
        <w:rPr>
          <w:b/>
          <w:bCs/>
          <w:sz w:val="20"/>
          <w:szCs w:val="20"/>
          <w:lang w:val="kk-KZ"/>
        </w:rPr>
      </w:pPr>
    </w:p>
    <w:p w14:paraId="1FD66B6D" w14:textId="77777777" w:rsidR="00F43E4F" w:rsidRPr="00BC1873" w:rsidRDefault="00F43E4F" w:rsidP="00F43E4F">
      <w:pPr>
        <w:autoSpaceDE w:val="0"/>
        <w:autoSpaceDN w:val="0"/>
        <w:adjustRightInd w:val="0"/>
        <w:rPr>
          <w:b/>
          <w:bCs/>
          <w:sz w:val="20"/>
          <w:szCs w:val="20"/>
          <w:lang w:val="kk-KZ"/>
        </w:rPr>
      </w:pPr>
    </w:p>
    <w:p w14:paraId="7FE3EBBE" w14:textId="77777777" w:rsidR="00F43E4F" w:rsidRPr="00BC1873" w:rsidRDefault="00F43E4F" w:rsidP="00F43E4F">
      <w:pPr>
        <w:autoSpaceDE w:val="0"/>
        <w:autoSpaceDN w:val="0"/>
        <w:adjustRightInd w:val="0"/>
        <w:rPr>
          <w:b/>
          <w:bCs/>
          <w:sz w:val="20"/>
          <w:szCs w:val="20"/>
          <w:lang w:val="kk-KZ"/>
        </w:rPr>
      </w:pPr>
    </w:p>
    <w:p w14:paraId="65D7CC3C" w14:textId="77777777" w:rsidR="00F43E4F" w:rsidRPr="00BC1873" w:rsidRDefault="00F43E4F" w:rsidP="00F43E4F">
      <w:pPr>
        <w:autoSpaceDE w:val="0"/>
        <w:autoSpaceDN w:val="0"/>
        <w:adjustRightInd w:val="0"/>
        <w:jc w:val="center"/>
        <w:rPr>
          <w:b/>
          <w:bCs/>
          <w:sz w:val="22"/>
          <w:szCs w:val="22"/>
          <w:lang w:val="kk-KZ"/>
        </w:rPr>
      </w:pPr>
    </w:p>
    <w:p w14:paraId="22C30F83" w14:textId="36713437" w:rsidR="00F43E4F" w:rsidRDefault="00F43E4F" w:rsidP="00F43E4F">
      <w:pPr>
        <w:autoSpaceDE w:val="0"/>
        <w:autoSpaceDN w:val="0"/>
        <w:adjustRightInd w:val="0"/>
        <w:jc w:val="center"/>
        <w:rPr>
          <w:b/>
          <w:bCs/>
          <w:sz w:val="22"/>
          <w:szCs w:val="22"/>
          <w:lang w:val="kk-KZ"/>
        </w:rPr>
      </w:pPr>
    </w:p>
    <w:p w14:paraId="2FECE9FD" w14:textId="77777777" w:rsidR="00A52CB8" w:rsidRPr="00BC1873" w:rsidRDefault="00A52CB8" w:rsidP="00F43E4F">
      <w:pPr>
        <w:autoSpaceDE w:val="0"/>
        <w:autoSpaceDN w:val="0"/>
        <w:adjustRightInd w:val="0"/>
        <w:jc w:val="center"/>
        <w:rPr>
          <w:b/>
          <w:bCs/>
          <w:sz w:val="22"/>
          <w:szCs w:val="22"/>
          <w:lang w:val="kk-KZ"/>
        </w:rPr>
      </w:pPr>
    </w:p>
    <w:p w14:paraId="0F0CE1EA" w14:textId="77777777" w:rsidR="00F43E4F" w:rsidRDefault="00F43E4F" w:rsidP="00F43E4F">
      <w:pPr>
        <w:autoSpaceDE w:val="0"/>
        <w:autoSpaceDN w:val="0"/>
        <w:adjustRightInd w:val="0"/>
        <w:jc w:val="center"/>
        <w:rPr>
          <w:b/>
          <w:bCs/>
          <w:sz w:val="20"/>
          <w:szCs w:val="20"/>
          <w:lang w:val="kk-KZ"/>
        </w:rPr>
      </w:pPr>
    </w:p>
    <w:p w14:paraId="3036D5C7" w14:textId="41DB2450" w:rsidR="00F43E4F" w:rsidRPr="00A95D2E" w:rsidRDefault="00F43E4F" w:rsidP="00F43E4F">
      <w:pPr>
        <w:autoSpaceDE w:val="0"/>
        <w:autoSpaceDN w:val="0"/>
        <w:adjustRightInd w:val="0"/>
        <w:jc w:val="center"/>
        <w:rPr>
          <w:b/>
          <w:bCs/>
          <w:sz w:val="20"/>
          <w:szCs w:val="20"/>
          <w:lang w:val="kk-KZ"/>
        </w:rPr>
      </w:pPr>
      <w:r w:rsidRPr="00A95D2E">
        <w:rPr>
          <w:b/>
          <w:bCs/>
          <w:sz w:val="20"/>
          <w:szCs w:val="20"/>
          <w:lang w:val="kk-KZ"/>
        </w:rPr>
        <w:t>СИЛЛАБУС</w:t>
      </w:r>
    </w:p>
    <w:p w14:paraId="42B40E2E" w14:textId="25619AFF" w:rsidR="00F43E4F" w:rsidRPr="00A95D2E" w:rsidRDefault="00A52CB8" w:rsidP="00F43E4F">
      <w:pPr>
        <w:jc w:val="center"/>
        <w:rPr>
          <w:b/>
          <w:sz w:val="20"/>
          <w:szCs w:val="20"/>
          <w:lang w:val="kk-KZ"/>
        </w:rPr>
      </w:pPr>
      <w:r>
        <w:rPr>
          <w:b/>
          <w:sz w:val="20"/>
          <w:szCs w:val="20"/>
          <w:lang w:val="kk-KZ"/>
        </w:rPr>
        <w:t>2025-2026</w:t>
      </w:r>
      <w:r w:rsidR="00F43E4F" w:rsidRPr="00A95D2E">
        <w:rPr>
          <w:b/>
          <w:sz w:val="20"/>
          <w:szCs w:val="20"/>
          <w:lang w:val="kk-KZ"/>
        </w:rPr>
        <w:t xml:space="preserve"> оқу жылының күзгі семестрі</w:t>
      </w:r>
    </w:p>
    <w:p w14:paraId="1090E137" w14:textId="77777777" w:rsidR="00F43E4F" w:rsidRPr="00A95D2E" w:rsidRDefault="00F43E4F" w:rsidP="00F43E4F">
      <w:pPr>
        <w:jc w:val="center"/>
        <w:rPr>
          <w:b/>
          <w:sz w:val="20"/>
          <w:szCs w:val="20"/>
          <w:lang w:val="kk-KZ"/>
        </w:rPr>
      </w:pPr>
      <w:r w:rsidRPr="00A95D2E">
        <w:rPr>
          <w:b/>
          <w:sz w:val="20"/>
          <w:szCs w:val="20"/>
          <w:lang w:val="kk-KZ"/>
        </w:rPr>
        <w:t xml:space="preserve">«5B060700-Биология» білім беру бағдарламасы </w:t>
      </w:r>
      <w:r w:rsidRPr="00A95D2E">
        <w:rPr>
          <w:b/>
          <w:sz w:val="20"/>
          <w:szCs w:val="20"/>
          <w:lang w:val="kk-KZ"/>
        </w:rPr>
        <w:br/>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2"/>
        <w:gridCol w:w="1843"/>
        <w:gridCol w:w="992"/>
        <w:gridCol w:w="709"/>
        <w:gridCol w:w="568"/>
        <w:gridCol w:w="566"/>
        <w:gridCol w:w="567"/>
        <w:gridCol w:w="1133"/>
        <w:gridCol w:w="568"/>
        <w:gridCol w:w="283"/>
        <w:gridCol w:w="992"/>
      </w:tblGrid>
      <w:tr w:rsidR="00F43E4F" w:rsidRPr="00A52CB8" w14:paraId="504247FA" w14:textId="77777777" w:rsidTr="00E13C28">
        <w:trPr>
          <w:trHeight w:val="342"/>
        </w:trPr>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11CC10A"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726701A"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8A77C9F" w14:textId="0ACC994C" w:rsidR="00F43E4F" w:rsidRPr="00A95D2E" w:rsidRDefault="004E4832" w:rsidP="004E4832">
            <w:pPr>
              <w:autoSpaceDE w:val="0"/>
              <w:autoSpaceDN w:val="0"/>
              <w:adjustRightInd w:val="0"/>
              <w:rPr>
                <w:b/>
                <w:sz w:val="20"/>
                <w:szCs w:val="20"/>
                <w:lang w:val="kk-KZ"/>
              </w:rPr>
            </w:pPr>
            <w:r>
              <w:rPr>
                <w:b/>
                <w:sz w:val="20"/>
                <w:szCs w:val="20"/>
                <w:lang w:val="kk-KZ"/>
              </w:rPr>
              <w:t>Студенттің өзіндік жұмысы (Б</w:t>
            </w:r>
            <w:r w:rsidR="00F43E4F" w:rsidRPr="00A95D2E">
              <w:rPr>
                <w:b/>
                <w:sz w:val="20"/>
                <w:szCs w:val="20"/>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C64BE2C" w14:textId="77777777" w:rsidR="00F43E4F" w:rsidRPr="00A95D2E" w:rsidRDefault="00F43E4F" w:rsidP="004E4832">
            <w:pPr>
              <w:autoSpaceDE w:val="0"/>
              <w:autoSpaceDN w:val="0"/>
              <w:adjustRightInd w:val="0"/>
              <w:rPr>
                <w:b/>
                <w:sz w:val="20"/>
                <w:szCs w:val="20"/>
              </w:rPr>
            </w:pPr>
            <w:r w:rsidRPr="00A95D2E">
              <w:rPr>
                <w:b/>
                <w:sz w:val="20"/>
                <w:szCs w:val="20"/>
                <w:lang w:val="kk-KZ"/>
              </w:rPr>
              <w:t>Сағат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FE072BB"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Кредит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09E341F"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 xml:space="preserve">Студенттің оқытушы басшылығымен өзіндік жұмысы (СОӨЖ)  </w:t>
            </w:r>
          </w:p>
        </w:tc>
      </w:tr>
      <w:tr w:rsidR="00F43E4F" w:rsidRPr="00A95D2E" w14:paraId="3357F5A6" w14:textId="77777777" w:rsidTr="004E4832">
        <w:trPr>
          <w:trHeight w:val="265"/>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01CF0" w14:textId="77777777" w:rsidR="00F43E4F" w:rsidRPr="00A95D2E" w:rsidRDefault="00F43E4F" w:rsidP="004E4832">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DD55" w14:textId="77777777" w:rsidR="00F43E4F" w:rsidRPr="00A95D2E" w:rsidRDefault="00F43E4F" w:rsidP="004E4832">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1DDEC" w14:textId="77777777" w:rsidR="00F43E4F" w:rsidRPr="00A95D2E" w:rsidRDefault="00F43E4F" w:rsidP="004E4832">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4B6A9F"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Дәрістер (Д)</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9461EF7"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 xml:space="preserve">Семинар </w:t>
            </w:r>
            <w:proofErr w:type="spellStart"/>
            <w:r w:rsidRPr="00A95D2E">
              <w:rPr>
                <w:b/>
                <w:sz w:val="20"/>
                <w:szCs w:val="20"/>
              </w:rPr>
              <w:t>сабақтар</w:t>
            </w:r>
            <w:proofErr w:type="spellEnd"/>
            <w:r w:rsidRPr="00A95D2E">
              <w:rPr>
                <w:b/>
                <w:sz w:val="20"/>
                <w:szCs w:val="20"/>
              </w:rPr>
              <w:t xml:space="preserve"> </w:t>
            </w:r>
            <w:r w:rsidRPr="00A95D2E">
              <w:rPr>
                <w:b/>
                <w:sz w:val="20"/>
                <w:szCs w:val="20"/>
                <w:lang w:val="kk-KZ"/>
              </w:rPr>
              <w:t>(СС)</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21EEC55"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Зерт. Сабақтар(ЗС)</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D436F" w14:textId="77777777" w:rsidR="00F43E4F" w:rsidRPr="00A95D2E" w:rsidRDefault="00F43E4F" w:rsidP="004E4832">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0C8E5" w14:textId="77777777" w:rsidR="00F43E4F" w:rsidRPr="00A95D2E" w:rsidRDefault="00F43E4F" w:rsidP="004E4832">
            <w:pPr>
              <w:rPr>
                <w:b/>
                <w:sz w:val="20"/>
                <w:szCs w:val="20"/>
                <w:lang w:val="kk-KZ"/>
              </w:rPr>
            </w:pPr>
          </w:p>
        </w:tc>
      </w:tr>
      <w:tr w:rsidR="00F43E4F" w:rsidRPr="00A95D2E" w14:paraId="3B50234C" w14:textId="77777777" w:rsidTr="004E4832">
        <w:tc>
          <w:tcPr>
            <w:tcW w:w="2014" w:type="dxa"/>
            <w:gridSpan w:val="2"/>
            <w:tcBorders>
              <w:top w:val="single" w:sz="4" w:space="0" w:color="000000"/>
              <w:left w:val="single" w:sz="4" w:space="0" w:color="000000"/>
              <w:bottom w:val="single" w:sz="4" w:space="0" w:color="000000"/>
              <w:right w:val="single" w:sz="4" w:space="0" w:color="000000"/>
            </w:tcBorders>
          </w:tcPr>
          <w:p w14:paraId="5077AFD4" w14:textId="77777777" w:rsidR="00F43E4F" w:rsidRPr="00A95D2E" w:rsidRDefault="00F43E4F" w:rsidP="004E4832">
            <w:pPr>
              <w:autoSpaceDE w:val="0"/>
              <w:autoSpaceDN w:val="0"/>
              <w:adjustRightInd w:val="0"/>
              <w:jc w:val="both"/>
              <w:rPr>
                <w:bCs/>
                <w:sz w:val="20"/>
                <w:szCs w:val="20"/>
                <w:lang w:val="kk-KZ"/>
              </w:rPr>
            </w:pPr>
            <w:r w:rsidRPr="00A95D2E">
              <w:rPr>
                <w:bCs/>
                <w:sz w:val="20"/>
                <w:szCs w:val="20"/>
                <w:lang w:val="kk-KZ"/>
              </w:rPr>
              <w:t>VF3502</w:t>
            </w:r>
          </w:p>
        </w:tc>
        <w:tc>
          <w:tcPr>
            <w:tcW w:w="1843" w:type="dxa"/>
            <w:tcBorders>
              <w:top w:val="single" w:sz="4" w:space="0" w:color="000000"/>
              <w:left w:val="single" w:sz="4" w:space="0" w:color="000000"/>
              <w:bottom w:val="single" w:sz="4" w:space="0" w:color="000000"/>
              <w:right w:val="single" w:sz="4" w:space="0" w:color="000000"/>
            </w:tcBorders>
          </w:tcPr>
          <w:p w14:paraId="1AA13FA5" w14:textId="77777777" w:rsidR="00F43E4F" w:rsidRPr="00A95D2E" w:rsidRDefault="00F43E4F" w:rsidP="004E4832">
            <w:pPr>
              <w:jc w:val="center"/>
              <w:rPr>
                <w:sz w:val="20"/>
                <w:szCs w:val="20"/>
                <w:lang w:val="kk-KZ"/>
              </w:rPr>
            </w:pPr>
            <w:r w:rsidRPr="00A95D2E">
              <w:rPr>
                <w:sz w:val="20"/>
                <w:szCs w:val="20"/>
                <w:lang w:val="kk-KZ"/>
              </w:rPr>
              <w:t>«</w:t>
            </w:r>
            <w:r w:rsidRPr="00A95D2E">
              <w:rPr>
                <w:bCs/>
                <w:sz w:val="20"/>
                <w:szCs w:val="20"/>
                <w:lang w:val="kk-KZ"/>
              </w:rPr>
              <w:t>Жас  ерекшеліктер физиологиясы</w:t>
            </w:r>
            <w:r w:rsidRPr="00A95D2E">
              <w:rPr>
                <w:sz w:val="20"/>
                <w:szCs w:val="20"/>
                <w:lang w:val="kk-KZ"/>
              </w:rPr>
              <w:t>»</w:t>
            </w:r>
          </w:p>
        </w:tc>
        <w:tc>
          <w:tcPr>
            <w:tcW w:w="992" w:type="dxa"/>
            <w:shd w:val="clear" w:color="auto" w:fill="auto"/>
          </w:tcPr>
          <w:p w14:paraId="3713586F" w14:textId="77777777" w:rsidR="00F43E4F" w:rsidRPr="00A95D2E" w:rsidRDefault="00F43E4F" w:rsidP="004E4832">
            <w:pPr>
              <w:jc w:val="center"/>
              <w:rPr>
                <w:sz w:val="20"/>
                <w:szCs w:val="20"/>
                <w:lang w:val="kk-KZ"/>
              </w:rPr>
            </w:pPr>
            <w:r w:rsidRPr="00A95D2E">
              <w:rPr>
                <w:sz w:val="20"/>
                <w:szCs w:val="20"/>
                <w:lang w:val="kk-KZ"/>
              </w:rPr>
              <w:t>4</w:t>
            </w:r>
          </w:p>
        </w:tc>
        <w:tc>
          <w:tcPr>
            <w:tcW w:w="709" w:type="dxa"/>
            <w:shd w:val="clear" w:color="auto" w:fill="auto"/>
          </w:tcPr>
          <w:p w14:paraId="7C347CB4" w14:textId="77777777" w:rsidR="00F43E4F" w:rsidRPr="00A95D2E" w:rsidRDefault="00F43E4F" w:rsidP="004E4832">
            <w:pPr>
              <w:jc w:val="center"/>
              <w:rPr>
                <w:sz w:val="20"/>
                <w:szCs w:val="20"/>
                <w:lang w:val="kk-KZ"/>
              </w:rPr>
            </w:pPr>
            <w:r w:rsidRPr="00A95D2E">
              <w:rPr>
                <w:sz w:val="20"/>
                <w:szCs w:val="20"/>
                <w:lang w:val="kk-KZ"/>
              </w:rPr>
              <w:t>1,7</w:t>
            </w:r>
          </w:p>
        </w:tc>
        <w:tc>
          <w:tcPr>
            <w:tcW w:w="1701" w:type="dxa"/>
            <w:gridSpan w:val="3"/>
            <w:shd w:val="clear" w:color="auto" w:fill="auto"/>
          </w:tcPr>
          <w:p w14:paraId="04A0F231" w14:textId="77777777" w:rsidR="00F43E4F" w:rsidRPr="00A95D2E" w:rsidRDefault="00F43E4F" w:rsidP="004E4832">
            <w:pPr>
              <w:jc w:val="center"/>
              <w:rPr>
                <w:sz w:val="20"/>
                <w:szCs w:val="20"/>
                <w:lang w:val="kk-KZ"/>
              </w:rPr>
            </w:pPr>
            <w:r w:rsidRPr="00A95D2E">
              <w:rPr>
                <w:sz w:val="20"/>
                <w:szCs w:val="20"/>
                <w:lang w:val="kk-KZ"/>
              </w:rPr>
              <w:t>3,3</w:t>
            </w:r>
          </w:p>
        </w:tc>
        <w:tc>
          <w:tcPr>
            <w:tcW w:w="1133" w:type="dxa"/>
            <w:shd w:val="clear" w:color="auto" w:fill="auto"/>
          </w:tcPr>
          <w:p w14:paraId="2D77EB63" w14:textId="77777777" w:rsidR="00F43E4F" w:rsidRPr="00A95D2E" w:rsidRDefault="00F43E4F" w:rsidP="004E4832">
            <w:pPr>
              <w:jc w:val="center"/>
              <w:rPr>
                <w:sz w:val="20"/>
                <w:szCs w:val="20"/>
                <w:lang w:val="kk-KZ"/>
              </w:rPr>
            </w:pPr>
            <w:r w:rsidRPr="00A95D2E">
              <w:rPr>
                <w:sz w:val="20"/>
                <w:szCs w:val="20"/>
                <w:lang w:val="kk-KZ"/>
              </w:rPr>
              <w:t>0,00</w:t>
            </w:r>
          </w:p>
        </w:tc>
        <w:tc>
          <w:tcPr>
            <w:tcW w:w="851" w:type="dxa"/>
            <w:gridSpan w:val="2"/>
            <w:shd w:val="clear" w:color="auto" w:fill="auto"/>
          </w:tcPr>
          <w:p w14:paraId="6C8E0789" w14:textId="77777777" w:rsidR="00F43E4F" w:rsidRPr="00A95D2E" w:rsidRDefault="00F43E4F" w:rsidP="004E4832">
            <w:pPr>
              <w:jc w:val="center"/>
              <w:rPr>
                <w:sz w:val="20"/>
                <w:szCs w:val="20"/>
                <w:lang w:val="kk-KZ"/>
              </w:rPr>
            </w:pPr>
            <w:r w:rsidRPr="00A95D2E">
              <w:rPr>
                <w:sz w:val="20"/>
                <w:szCs w:val="20"/>
                <w:lang w:val="kk-KZ"/>
              </w:rPr>
              <w:t>5</w:t>
            </w:r>
          </w:p>
        </w:tc>
        <w:tc>
          <w:tcPr>
            <w:tcW w:w="992" w:type="dxa"/>
            <w:shd w:val="clear" w:color="auto" w:fill="auto"/>
          </w:tcPr>
          <w:p w14:paraId="1FC3F30E" w14:textId="77777777" w:rsidR="00F43E4F" w:rsidRPr="00A95D2E" w:rsidRDefault="00F43E4F" w:rsidP="004E4832">
            <w:pPr>
              <w:jc w:val="center"/>
              <w:rPr>
                <w:sz w:val="20"/>
                <w:szCs w:val="20"/>
                <w:lang w:val="kk-KZ"/>
              </w:rPr>
            </w:pPr>
            <w:r w:rsidRPr="00A95D2E">
              <w:rPr>
                <w:sz w:val="20"/>
                <w:szCs w:val="20"/>
                <w:lang w:val="kk-KZ"/>
              </w:rPr>
              <w:t>7</w:t>
            </w:r>
          </w:p>
        </w:tc>
      </w:tr>
      <w:tr w:rsidR="00F43E4F" w:rsidRPr="00A95D2E" w14:paraId="645815F9" w14:textId="77777777" w:rsidTr="00E13C28">
        <w:tc>
          <w:tcPr>
            <w:tcW w:w="10235"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66F1D4" w14:textId="1EBFF5C5" w:rsidR="00F43E4F" w:rsidRPr="00A95D2E" w:rsidRDefault="00527929" w:rsidP="004E4832">
            <w:pPr>
              <w:autoSpaceDE w:val="0"/>
              <w:autoSpaceDN w:val="0"/>
              <w:adjustRightInd w:val="0"/>
              <w:jc w:val="center"/>
              <w:rPr>
                <w:b/>
                <w:sz w:val="20"/>
                <w:szCs w:val="20"/>
                <w:lang w:val="kk-KZ"/>
              </w:rPr>
            </w:pPr>
            <w:r>
              <w:rPr>
                <w:b/>
                <w:sz w:val="20"/>
                <w:szCs w:val="20"/>
                <w:lang w:val="kk-KZ"/>
              </w:rPr>
              <w:t xml:space="preserve">Пән </w:t>
            </w:r>
            <w:r w:rsidR="00F43E4F" w:rsidRPr="00A95D2E">
              <w:rPr>
                <w:b/>
                <w:sz w:val="20"/>
                <w:szCs w:val="20"/>
                <w:lang w:val="kk-KZ"/>
              </w:rPr>
              <w:t>туралы академиялық ақпарат</w:t>
            </w:r>
          </w:p>
        </w:tc>
      </w:tr>
      <w:tr w:rsidR="00F43E4F" w:rsidRPr="00A95D2E" w14:paraId="052D1389" w14:textId="77777777" w:rsidTr="004E4832">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4FE7FF" w14:textId="77777777" w:rsidR="00F43E4F" w:rsidRPr="00A95D2E" w:rsidRDefault="00F43E4F" w:rsidP="004E4832">
            <w:pPr>
              <w:suppressAutoHyphens/>
              <w:rPr>
                <w:rFonts w:eastAsia="Arial"/>
                <w:b/>
                <w:sz w:val="20"/>
                <w:szCs w:val="20"/>
                <w:lang w:val="kk-KZ" w:eastAsia="ar-SA"/>
              </w:rPr>
            </w:pPr>
            <w:r w:rsidRPr="00A95D2E">
              <w:rPr>
                <w:rFonts w:eastAsia="Arial"/>
                <w:b/>
                <w:sz w:val="20"/>
                <w:szCs w:val="20"/>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83E2BF" w14:textId="77777777" w:rsidR="00F43E4F" w:rsidRPr="00A95D2E" w:rsidRDefault="00F43E4F" w:rsidP="004E4832">
            <w:pPr>
              <w:autoSpaceDE w:val="0"/>
              <w:autoSpaceDN w:val="0"/>
              <w:adjustRightInd w:val="0"/>
              <w:rPr>
                <w:b/>
                <w:sz w:val="20"/>
                <w:szCs w:val="20"/>
              </w:rPr>
            </w:pPr>
            <w:r w:rsidRPr="00A95D2E">
              <w:rPr>
                <w:b/>
                <w:sz w:val="20"/>
                <w:szCs w:val="20"/>
                <w:lang w:val="kk-KZ"/>
              </w:rPr>
              <w:t>Курстың типі/сипа</w:t>
            </w:r>
            <w:r w:rsidRPr="00A95D2E">
              <w:rPr>
                <w:b/>
                <w:sz w:val="20"/>
                <w:szCs w:val="20"/>
              </w:rPr>
              <w:t>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49EB3AB"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Дәріс түрлері</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14:paraId="675F91BE" w14:textId="2877C404" w:rsidR="00F43E4F" w:rsidRPr="00A95D2E" w:rsidRDefault="004E4832" w:rsidP="004E4832">
            <w:pPr>
              <w:autoSpaceDE w:val="0"/>
              <w:autoSpaceDN w:val="0"/>
              <w:adjustRightInd w:val="0"/>
              <w:jc w:val="center"/>
              <w:rPr>
                <w:b/>
                <w:sz w:val="20"/>
                <w:szCs w:val="20"/>
                <w:lang w:val="kk-KZ"/>
              </w:rPr>
            </w:pPr>
            <w:r>
              <w:rPr>
                <w:b/>
                <w:sz w:val="20"/>
                <w:szCs w:val="20"/>
                <w:lang w:val="kk-KZ"/>
              </w:rPr>
              <w:t>Семинар</w:t>
            </w:r>
            <w:r w:rsidR="00F43E4F" w:rsidRPr="00A95D2E">
              <w:rPr>
                <w:b/>
                <w:sz w:val="20"/>
                <w:szCs w:val="20"/>
                <w:lang w:val="kk-KZ"/>
              </w:rPr>
              <w:t xml:space="preserve"> сабақтардың түрлері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8671212" w14:textId="77777777" w:rsidR="00F43E4F" w:rsidRPr="00A95D2E" w:rsidRDefault="00F43E4F" w:rsidP="004E4832">
            <w:pPr>
              <w:autoSpaceDE w:val="0"/>
              <w:autoSpaceDN w:val="0"/>
              <w:adjustRightInd w:val="0"/>
              <w:jc w:val="center"/>
              <w:rPr>
                <w:b/>
                <w:sz w:val="20"/>
                <w:szCs w:val="20"/>
                <w:lang w:val="kk-KZ"/>
              </w:rPr>
            </w:pPr>
            <w:r w:rsidRPr="00A95D2E">
              <w:rPr>
                <w:b/>
                <w:sz w:val="20"/>
                <w:szCs w:val="20"/>
                <w:lang w:val="kk-KZ"/>
              </w:rPr>
              <w:t>Қорытынды бақылау түрі</w:t>
            </w:r>
          </w:p>
        </w:tc>
      </w:tr>
      <w:tr w:rsidR="00F43E4F" w:rsidRPr="00A95D2E" w14:paraId="45B74749" w14:textId="77777777" w:rsidTr="004E4832">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14:paraId="2D531DD3" w14:textId="77777777" w:rsidR="00F43E4F" w:rsidRPr="00A95D2E" w:rsidRDefault="00F43E4F" w:rsidP="004E4832">
            <w:pPr>
              <w:suppressAutoHyphens/>
              <w:rPr>
                <w:rFonts w:eastAsia="Arial"/>
                <w:sz w:val="20"/>
                <w:szCs w:val="20"/>
                <w:lang w:val="kk-KZ" w:eastAsia="ar-SA"/>
              </w:rPr>
            </w:pPr>
            <w:r w:rsidRPr="00A95D2E">
              <w:rPr>
                <w:rFonts w:eastAsia="Arial"/>
                <w:sz w:val="20"/>
                <w:szCs w:val="20"/>
                <w:lang w:val="kk-KZ" w:eastAsia="ar-SA"/>
              </w:rPr>
              <w:t xml:space="preserve">Гибридті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AC0430" w14:textId="77777777" w:rsidR="00F43E4F" w:rsidRPr="00A95D2E" w:rsidRDefault="00F43E4F" w:rsidP="004E4832">
            <w:pPr>
              <w:autoSpaceDE w:val="0"/>
              <w:autoSpaceDN w:val="0"/>
              <w:adjustRightInd w:val="0"/>
              <w:rPr>
                <w:sz w:val="20"/>
                <w:szCs w:val="20"/>
              </w:rPr>
            </w:pPr>
            <w:proofErr w:type="spellStart"/>
            <w:r w:rsidRPr="00A95D2E">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A298BCB" w14:textId="77777777" w:rsidR="00F43E4F" w:rsidRPr="00A95D2E" w:rsidRDefault="00F43E4F" w:rsidP="004E4832">
            <w:pPr>
              <w:autoSpaceDE w:val="0"/>
              <w:autoSpaceDN w:val="0"/>
              <w:adjustRightInd w:val="0"/>
              <w:jc w:val="center"/>
              <w:rPr>
                <w:sz w:val="20"/>
                <w:szCs w:val="20"/>
              </w:rPr>
            </w:pPr>
            <w:proofErr w:type="spellStart"/>
            <w:r w:rsidRPr="00A95D2E">
              <w:rPr>
                <w:sz w:val="20"/>
                <w:szCs w:val="20"/>
              </w:rPr>
              <w:t>Мәселелі</w:t>
            </w:r>
            <w:proofErr w:type="spellEnd"/>
            <w:r w:rsidRPr="00A95D2E">
              <w:rPr>
                <w:sz w:val="20"/>
                <w:szCs w:val="20"/>
              </w:rPr>
              <w:t xml:space="preserve">, </w:t>
            </w:r>
            <w:proofErr w:type="spellStart"/>
            <w:r w:rsidRPr="00A95D2E">
              <w:rPr>
                <w:sz w:val="20"/>
                <w:szCs w:val="20"/>
              </w:rPr>
              <w:t>аналитикалық</w:t>
            </w:r>
            <w:proofErr w:type="spellEnd"/>
            <w:r w:rsidRPr="00A95D2E">
              <w:rPr>
                <w:sz w:val="20"/>
                <w:szCs w:val="20"/>
              </w:rPr>
              <w:t xml:space="preserve"> </w:t>
            </w:r>
            <w:proofErr w:type="spellStart"/>
            <w:r w:rsidRPr="00A95D2E">
              <w:rPr>
                <w:sz w:val="20"/>
                <w:szCs w:val="20"/>
              </w:rPr>
              <w:t>дәрістер</w:t>
            </w:r>
            <w:proofErr w:type="spellEnd"/>
          </w:p>
        </w:tc>
        <w:tc>
          <w:tcPr>
            <w:tcW w:w="2834" w:type="dxa"/>
            <w:gridSpan w:val="4"/>
            <w:shd w:val="clear" w:color="auto" w:fill="auto"/>
          </w:tcPr>
          <w:p w14:paraId="16E4A2DF" w14:textId="77777777" w:rsidR="00F43E4F" w:rsidRPr="00A95D2E" w:rsidRDefault="00F43E4F" w:rsidP="004E4832">
            <w:pPr>
              <w:jc w:val="center"/>
              <w:rPr>
                <w:sz w:val="20"/>
                <w:szCs w:val="20"/>
              </w:rPr>
            </w:pPr>
            <w:proofErr w:type="spellStart"/>
            <w:r w:rsidRPr="00A95D2E">
              <w:rPr>
                <w:sz w:val="20"/>
                <w:szCs w:val="20"/>
              </w:rPr>
              <w:t>Тапсырмаларды</w:t>
            </w:r>
            <w:proofErr w:type="spellEnd"/>
            <w:r w:rsidRPr="00A95D2E">
              <w:rPr>
                <w:sz w:val="20"/>
                <w:szCs w:val="20"/>
              </w:rPr>
              <w:t xml:space="preserve"> </w:t>
            </w:r>
            <w:proofErr w:type="spellStart"/>
            <w:r w:rsidRPr="00A95D2E">
              <w:rPr>
                <w:sz w:val="20"/>
                <w:szCs w:val="20"/>
              </w:rPr>
              <w:t>шешу</w:t>
            </w:r>
            <w:proofErr w:type="spellEnd"/>
            <w:r w:rsidRPr="00A95D2E">
              <w:rPr>
                <w:sz w:val="20"/>
                <w:szCs w:val="20"/>
              </w:rPr>
              <w:t xml:space="preserve">, </w:t>
            </w:r>
            <w:proofErr w:type="spellStart"/>
            <w:r w:rsidRPr="00A95D2E">
              <w:rPr>
                <w:sz w:val="20"/>
                <w:szCs w:val="20"/>
              </w:rPr>
              <w:t>практикалық</w:t>
            </w:r>
            <w:proofErr w:type="spellEnd"/>
            <w:r w:rsidRPr="00A95D2E">
              <w:rPr>
                <w:sz w:val="20"/>
                <w:szCs w:val="20"/>
              </w:rPr>
              <w:t xml:space="preserve"> </w:t>
            </w:r>
            <w:proofErr w:type="spellStart"/>
            <w:r w:rsidRPr="00A95D2E">
              <w:rPr>
                <w:sz w:val="20"/>
                <w:szCs w:val="20"/>
              </w:rPr>
              <w:t>тапсырмалар</w:t>
            </w:r>
            <w:proofErr w:type="spellEnd"/>
            <w:r w:rsidRPr="00A95D2E">
              <w:rPr>
                <w:sz w:val="20"/>
                <w:szCs w:val="20"/>
              </w:rPr>
              <w:t xml:space="preserve">, видео, </w:t>
            </w:r>
          </w:p>
          <w:p w14:paraId="5C48FA5C" w14:textId="77777777" w:rsidR="00F43E4F" w:rsidRPr="00A95D2E" w:rsidRDefault="00F43E4F" w:rsidP="004E4832">
            <w:pPr>
              <w:jc w:val="center"/>
              <w:rPr>
                <w:sz w:val="20"/>
                <w:szCs w:val="20"/>
              </w:rPr>
            </w:pPr>
            <w:proofErr w:type="spellStart"/>
            <w:r w:rsidRPr="00A95D2E">
              <w:rPr>
                <w:sz w:val="20"/>
                <w:szCs w:val="20"/>
              </w:rPr>
              <w:t>ситуациялық</w:t>
            </w:r>
            <w:proofErr w:type="spellEnd"/>
            <w:r w:rsidRPr="00A95D2E">
              <w:rPr>
                <w:sz w:val="20"/>
                <w:szCs w:val="20"/>
              </w:rPr>
              <w:t xml:space="preserve"> </w:t>
            </w:r>
            <w:proofErr w:type="spellStart"/>
            <w:r w:rsidRPr="00A95D2E">
              <w:rPr>
                <w:sz w:val="20"/>
                <w:szCs w:val="20"/>
              </w:rPr>
              <w:t>тапсымалар</w:t>
            </w:r>
            <w:proofErr w:type="spellEnd"/>
          </w:p>
        </w:tc>
        <w:tc>
          <w:tcPr>
            <w:tcW w:w="1275" w:type="dxa"/>
            <w:gridSpan w:val="2"/>
            <w:shd w:val="clear" w:color="auto" w:fill="auto"/>
          </w:tcPr>
          <w:p w14:paraId="76B981D9" w14:textId="77777777" w:rsidR="00F43E4F" w:rsidRPr="00A95D2E" w:rsidRDefault="00F43E4F" w:rsidP="004E4832">
            <w:pPr>
              <w:jc w:val="center"/>
              <w:rPr>
                <w:sz w:val="20"/>
                <w:szCs w:val="20"/>
              </w:rPr>
            </w:pPr>
            <w:proofErr w:type="spellStart"/>
            <w:r w:rsidRPr="00A95D2E">
              <w:rPr>
                <w:sz w:val="20"/>
                <w:szCs w:val="20"/>
              </w:rPr>
              <w:t>Дәстүрлі</w:t>
            </w:r>
            <w:proofErr w:type="spellEnd"/>
            <w:r w:rsidRPr="00A95D2E">
              <w:rPr>
                <w:sz w:val="20"/>
                <w:szCs w:val="20"/>
              </w:rPr>
              <w:t xml:space="preserve"> </w:t>
            </w:r>
            <w:proofErr w:type="spellStart"/>
            <w:r w:rsidRPr="00A95D2E">
              <w:rPr>
                <w:sz w:val="20"/>
                <w:szCs w:val="20"/>
              </w:rPr>
              <w:t>жазбаша</w:t>
            </w:r>
            <w:proofErr w:type="spellEnd"/>
            <w:r w:rsidRPr="00A95D2E">
              <w:rPr>
                <w:sz w:val="20"/>
                <w:szCs w:val="20"/>
              </w:rPr>
              <w:t xml:space="preserve"> </w:t>
            </w:r>
            <w:proofErr w:type="spellStart"/>
            <w:r w:rsidRPr="00A95D2E">
              <w:rPr>
                <w:sz w:val="20"/>
                <w:szCs w:val="20"/>
              </w:rPr>
              <w:t>емтихан</w:t>
            </w:r>
            <w:proofErr w:type="spellEnd"/>
          </w:p>
        </w:tc>
      </w:tr>
      <w:tr w:rsidR="00F43E4F" w:rsidRPr="00A95D2E" w14:paraId="7035C38E" w14:textId="77777777" w:rsidTr="004E4832">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369343"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Дәріскер</w:t>
            </w:r>
          </w:p>
        </w:tc>
        <w:tc>
          <w:tcPr>
            <w:tcW w:w="6946" w:type="dxa"/>
            <w:gridSpan w:val="8"/>
            <w:tcBorders>
              <w:top w:val="single" w:sz="4" w:space="0" w:color="000000"/>
              <w:left w:val="single" w:sz="4" w:space="0" w:color="000000"/>
              <w:bottom w:val="single" w:sz="4" w:space="0" w:color="000000"/>
              <w:right w:val="single" w:sz="4" w:space="0" w:color="000000"/>
            </w:tcBorders>
            <w:shd w:val="clear" w:color="auto" w:fill="auto"/>
          </w:tcPr>
          <w:p w14:paraId="7FBC3FB6" w14:textId="3873F6B2" w:rsidR="00F43E4F" w:rsidRPr="00A95D2E" w:rsidRDefault="00F43E4F" w:rsidP="00A97B7B">
            <w:pPr>
              <w:jc w:val="both"/>
              <w:rPr>
                <w:sz w:val="20"/>
                <w:szCs w:val="20"/>
                <w:lang w:val="kk-KZ"/>
              </w:rPr>
            </w:pPr>
            <w:r w:rsidRPr="00A95D2E">
              <w:rPr>
                <w:b/>
                <w:sz w:val="20"/>
                <w:szCs w:val="20"/>
                <w:lang w:val="kk-KZ"/>
              </w:rPr>
              <w:t xml:space="preserve">б.ғ.к.,  </w:t>
            </w:r>
            <w:r>
              <w:rPr>
                <w:b/>
                <w:i/>
                <w:sz w:val="20"/>
                <w:szCs w:val="20"/>
                <w:lang w:val="kk-KZ"/>
              </w:rPr>
              <w:t>профессор</w:t>
            </w:r>
            <w:r w:rsidR="00A97B7B">
              <w:rPr>
                <w:b/>
                <w:i/>
                <w:sz w:val="20"/>
                <w:szCs w:val="20"/>
                <w:lang w:val="kk-KZ"/>
              </w:rPr>
              <w:t xml:space="preserve"> м.а.</w:t>
            </w:r>
            <w:r w:rsidRPr="00A95D2E">
              <w:rPr>
                <w:b/>
                <w:i/>
                <w:sz w:val="20"/>
                <w:szCs w:val="20"/>
                <w:lang w:val="kk-KZ"/>
              </w:rPr>
              <w:t xml:space="preserve"> Атанбаева Г.К.</w:t>
            </w:r>
          </w:p>
        </w:tc>
        <w:tc>
          <w:tcPr>
            <w:tcW w:w="1275" w:type="dxa"/>
            <w:gridSpan w:val="2"/>
            <w:vMerge w:val="restart"/>
            <w:tcBorders>
              <w:top w:val="single" w:sz="4" w:space="0" w:color="000000"/>
              <w:left w:val="single" w:sz="4" w:space="0" w:color="000000"/>
              <w:right w:val="single" w:sz="4" w:space="0" w:color="000000"/>
            </w:tcBorders>
            <w:shd w:val="clear" w:color="auto" w:fill="auto"/>
          </w:tcPr>
          <w:p w14:paraId="73E5292B" w14:textId="77777777" w:rsidR="00F43E4F" w:rsidRPr="00A95D2E" w:rsidRDefault="00F43E4F" w:rsidP="004E4832">
            <w:pPr>
              <w:autoSpaceDE w:val="0"/>
              <w:autoSpaceDN w:val="0"/>
              <w:adjustRightInd w:val="0"/>
              <w:jc w:val="center"/>
              <w:rPr>
                <w:sz w:val="20"/>
                <w:szCs w:val="20"/>
                <w:lang w:val="kk-KZ"/>
              </w:rPr>
            </w:pPr>
          </w:p>
          <w:p w14:paraId="396940CC" w14:textId="77777777" w:rsidR="00F43E4F" w:rsidRPr="00A95D2E" w:rsidRDefault="00F43E4F" w:rsidP="004E4832">
            <w:pPr>
              <w:autoSpaceDE w:val="0"/>
              <w:autoSpaceDN w:val="0"/>
              <w:adjustRightInd w:val="0"/>
              <w:jc w:val="center"/>
              <w:rPr>
                <w:sz w:val="20"/>
                <w:szCs w:val="20"/>
                <w:lang w:val="kk-KZ"/>
              </w:rPr>
            </w:pPr>
          </w:p>
          <w:p w14:paraId="15E7946C" w14:textId="77777777" w:rsidR="00F43E4F" w:rsidRPr="00A95D2E" w:rsidRDefault="00F43E4F" w:rsidP="004E4832">
            <w:pPr>
              <w:autoSpaceDE w:val="0"/>
              <w:autoSpaceDN w:val="0"/>
              <w:adjustRightInd w:val="0"/>
              <w:jc w:val="center"/>
              <w:rPr>
                <w:sz w:val="20"/>
                <w:szCs w:val="20"/>
                <w:lang w:val="kk-KZ"/>
              </w:rPr>
            </w:pPr>
          </w:p>
        </w:tc>
      </w:tr>
      <w:tr w:rsidR="00F43E4F" w:rsidRPr="00A95D2E" w14:paraId="7A1EF23C" w14:textId="77777777" w:rsidTr="004E4832">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9C13FF"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e-mail</w:t>
            </w:r>
          </w:p>
        </w:tc>
        <w:tc>
          <w:tcPr>
            <w:tcW w:w="6946" w:type="dxa"/>
            <w:gridSpan w:val="8"/>
            <w:tcBorders>
              <w:top w:val="single" w:sz="4" w:space="0" w:color="000000"/>
              <w:left w:val="single" w:sz="4" w:space="0" w:color="000000"/>
              <w:bottom w:val="single" w:sz="4" w:space="0" w:color="000000"/>
              <w:right w:val="single" w:sz="4" w:space="0" w:color="000000"/>
            </w:tcBorders>
            <w:shd w:val="clear" w:color="auto" w:fill="auto"/>
          </w:tcPr>
          <w:p w14:paraId="53B80FC0" w14:textId="77777777" w:rsidR="00F43E4F" w:rsidRPr="00A95D2E" w:rsidRDefault="00F43E4F" w:rsidP="004E4832">
            <w:pPr>
              <w:jc w:val="both"/>
              <w:rPr>
                <w:sz w:val="20"/>
                <w:szCs w:val="20"/>
                <w:lang w:val="kk-KZ"/>
              </w:rPr>
            </w:pPr>
            <w:proofErr w:type="spellStart"/>
            <w:r w:rsidRPr="00A95D2E">
              <w:rPr>
                <w:sz w:val="20"/>
                <w:szCs w:val="20"/>
                <w:lang w:val="en-US"/>
              </w:rPr>
              <w:t>Atanbaeva</w:t>
            </w:r>
            <w:proofErr w:type="spellEnd"/>
            <w:r w:rsidRPr="00A95D2E">
              <w:rPr>
                <w:sz w:val="20"/>
                <w:szCs w:val="20"/>
              </w:rPr>
              <w:t>.</w:t>
            </w:r>
            <w:proofErr w:type="spellStart"/>
            <w:r w:rsidRPr="00A95D2E">
              <w:rPr>
                <w:sz w:val="20"/>
                <w:szCs w:val="20"/>
                <w:lang w:val="en-US"/>
              </w:rPr>
              <w:t>gulshat</w:t>
            </w:r>
            <w:proofErr w:type="spellEnd"/>
            <w:r w:rsidRPr="00A95D2E">
              <w:rPr>
                <w:sz w:val="20"/>
                <w:szCs w:val="20"/>
              </w:rPr>
              <w:t>@</w:t>
            </w:r>
            <w:proofErr w:type="spellStart"/>
            <w:r w:rsidRPr="00A95D2E">
              <w:rPr>
                <w:sz w:val="20"/>
                <w:szCs w:val="20"/>
                <w:lang w:val="en-US"/>
              </w:rPr>
              <w:t>kaznu</w:t>
            </w:r>
            <w:proofErr w:type="spellEnd"/>
            <w:r w:rsidRPr="00A95D2E">
              <w:rPr>
                <w:sz w:val="20"/>
                <w:szCs w:val="20"/>
              </w:rPr>
              <w:t>.</w:t>
            </w:r>
            <w:proofErr w:type="spellStart"/>
            <w:r w:rsidRPr="00A95D2E">
              <w:rPr>
                <w:sz w:val="20"/>
                <w:szCs w:val="20"/>
                <w:lang w:val="en-US"/>
              </w:rPr>
              <w:t>kz</w:t>
            </w:r>
            <w:proofErr w:type="spellEnd"/>
          </w:p>
        </w:tc>
        <w:tc>
          <w:tcPr>
            <w:tcW w:w="1275" w:type="dxa"/>
            <w:gridSpan w:val="2"/>
            <w:vMerge/>
            <w:tcBorders>
              <w:left w:val="single" w:sz="4" w:space="0" w:color="000000"/>
              <w:right w:val="single" w:sz="4" w:space="0" w:color="000000"/>
            </w:tcBorders>
            <w:shd w:val="clear" w:color="auto" w:fill="auto"/>
            <w:vAlign w:val="center"/>
          </w:tcPr>
          <w:p w14:paraId="57412B17" w14:textId="77777777" w:rsidR="00F43E4F" w:rsidRPr="00A95D2E" w:rsidRDefault="00F43E4F" w:rsidP="004E4832">
            <w:pPr>
              <w:rPr>
                <w:sz w:val="20"/>
                <w:szCs w:val="20"/>
                <w:lang w:val="kk-KZ"/>
              </w:rPr>
            </w:pPr>
          </w:p>
        </w:tc>
      </w:tr>
      <w:tr w:rsidR="00F43E4F" w:rsidRPr="00A95D2E" w14:paraId="6282855A" w14:textId="77777777" w:rsidTr="004E4832">
        <w:trPr>
          <w:trHeight w:val="533"/>
        </w:trPr>
        <w:tc>
          <w:tcPr>
            <w:tcW w:w="2014" w:type="dxa"/>
            <w:gridSpan w:val="2"/>
            <w:tcBorders>
              <w:top w:val="single" w:sz="4" w:space="0" w:color="000000"/>
              <w:left w:val="single" w:sz="4" w:space="0" w:color="000000"/>
              <w:bottom w:val="single" w:sz="4" w:space="0" w:color="auto"/>
              <w:right w:val="single" w:sz="4" w:space="0" w:color="000000"/>
            </w:tcBorders>
            <w:shd w:val="clear" w:color="auto" w:fill="auto"/>
            <w:hideMark/>
          </w:tcPr>
          <w:p w14:paraId="103FE2AF" w14:textId="77777777" w:rsidR="00F43E4F" w:rsidRPr="00A95D2E" w:rsidRDefault="00F43E4F" w:rsidP="004E4832">
            <w:pPr>
              <w:autoSpaceDE w:val="0"/>
              <w:autoSpaceDN w:val="0"/>
              <w:adjustRightInd w:val="0"/>
              <w:rPr>
                <w:b/>
                <w:sz w:val="20"/>
                <w:szCs w:val="20"/>
                <w:lang w:val="kk-KZ"/>
              </w:rPr>
            </w:pPr>
            <w:r w:rsidRPr="00A95D2E">
              <w:rPr>
                <w:b/>
                <w:sz w:val="20"/>
                <w:szCs w:val="20"/>
                <w:lang w:val="kk-KZ"/>
              </w:rPr>
              <w:t>Байланыс телефо</w:t>
            </w:r>
            <w:r w:rsidRPr="00A95D2E">
              <w:rPr>
                <w:b/>
                <w:sz w:val="20"/>
                <w:szCs w:val="20"/>
              </w:rPr>
              <w:t>н</w:t>
            </w:r>
            <w:r w:rsidRPr="00A95D2E">
              <w:rPr>
                <w:b/>
                <w:sz w:val="20"/>
                <w:szCs w:val="20"/>
                <w:lang w:val="kk-KZ"/>
              </w:rPr>
              <w:t>дар</w:t>
            </w:r>
          </w:p>
        </w:tc>
        <w:tc>
          <w:tcPr>
            <w:tcW w:w="6946" w:type="dxa"/>
            <w:gridSpan w:val="8"/>
            <w:tcBorders>
              <w:top w:val="single" w:sz="4" w:space="0" w:color="000000"/>
              <w:left w:val="single" w:sz="4" w:space="0" w:color="000000"/>
              <w:bottom w:val="single" w:sz="4" w:space="0" w:color="auto"/>
              <w:right w:val="single" w:sz="4" w:space="0" w:color="000000"/>
            </w:tcBorders>
            <w:shd w:val="clear" w:color="auto" w:fill="auto"/>
          </w:tcPr>
          <w:p w14:paraId="7DE802DA" w14:textId="77777777" w:rsidR="00F43E4F" w:rsidRPr="00A95D2E" w:rsidRDefault="00F43E4F" w:rsidP="004E4832">
            <w:pPr>
              <w:jc w:val="both"/>
              <w:rPr>
                <w:sz w:val="20"/>
                <w:szCs w:val="20"/>
                <w:lang w:val="kk-KZ"/>
              </w:rPr>
            </w:pPr>
            <w:r w:rsidRPr="00A95D2E">
              <w:rPr>
                <w:rFonts w:eastAsia="Calibri"/>
                <w:sz w:val="20"/>
                <w:szCs w:val="20"/>
                <w:lang w:val="kk-KZ"/>
              </w:rPr>
              <w:t>87071445966</w:t>
            </w:r>
          </w:p>
        </w:tc>
        <w:tc>
          <w:tcPr>
            <w:tcW w:w="1275" w:type="dxa"/>
            <w:gridSpan w:val="2"/>
            <w:vMerge/>
            <w:tcBorders>
              <w:left w:val="single" w:sz="4" w:space="0" w:color="000000"/>
              <w:right w:val="single" w:sz="4" w:space="0" w:color="000000"/>
            </w:tcBorders>
            <w:shd w:val="clear" w:color="auto" w:fill="auto"/>
          </w:tcPr>
          <w:p w14:paraId="48C256A3" w14:textId="77777777" w:rsidR="00F43E4F" w:rsidRPr="00A95D2E" w:rsidRDefault="00F43E4F" w:rsidP="004E4832">
            <w:pPr>
              <w:autoSpaceDE w:val="0"/>
              <w:autoSpaceDN w:val="0"/>
              <w:adjustRightInd w:val="0"/>
              <w:jc w:val="center"/>
              <w:rPr>
                <w:sz w:val="20"/>
                <w:szCs w:val="20"/>
                <w:lang w:val="kk-KZ"/>
              </w:rPr>
            </w:pPr>
          </w:p>
        </w:tc>
      </w:tr>
      <w:tr w:rsidR="00F43E4F" w:rsidRPr="00A95D2E" w14:paraId="23AEEE9B" w14:textId="77777777" w:rsidTr="004E4832">
        <w:trPr>
          <w:trHeight w:val="422"/>
        </w:trPr>
        <w:tc>
          <w:tcPr>
            <w:tcW w:w="2014" w:type="dxa"/>
            <w:gridSpan w:val="2"/>
          </w:tcPr>
          <w:p w14:paraId="4442BB3E" w14:textId="77777777" w:rsidR="00F43E4F" w:rsidRPr="00A95D2E" w:rsidRDefault="00F43E4F" w:rsidP="004E4832">
            <w:pPr>
              <w:autoSpaceDE w:val="0"/>
              <w:autoSpaceDN w:val="0"/>
              <w:adjustRightInd w:val="0"/>
              <w:rPr>
                <w:rFonts w:eastAsia="Calibri"/>
                <w:b/>
                <w:sz w:val="20"/>
                <w:szCs w:val="20"/>
                <w:lang w:val="kk-KZ"/>
              </w:rPr>
            </w:pPr>
            <w:r w:rsidRPr="00A95D2E">
              <w:rPr>
                <w:rFonts w:eastAsia="Calibri"/>
                <w:b/>
                <w:sz w:val="20"/>
                <w:szCs w:val="20"/>
                <w:lang w:val="kk-KZ"/>
              </w:rPr>
              <w:t>Асистент</w:t>
            </w:r>
          </w:p>
        </w:tc>
        <w:tc>
          <w:tcPr>
            <w:tcW w:w="6946" w:type="dxa"/>
            <w:gridSpan w:val="8"/>
          </w:tcPr>
          <w:p w14:paraId="4F16026E" w14:textId="5106EF27" w:rsidR="00F43E4F" w:rsidRPr="00A95D2E" w:rsidRDefault="00F43E4F" w:rsidP="004E4832">
            <w:pPr>
              <w:spacing w:after="200" w:line="276" w:lineRule="auto"/>
              <w:rPr>
                <w:rFonts w:eastAsia="Calibri"/>
                <w:i/>
                <w:sz w:val="20"/>
                <w:szCs w:val="20"/>
                <w:lang w:val="kk-KZ"/>
              </w:rPr>
            </w:pPr>
            <w:r w:rsidRPr="00A95D2E">
              <w:rPr>
                <w:sz w:val="20"/>
                <w:szCs w:val="20"/>
                <w:lang w:val="kk-KZ"/>
              </w:rPr>
              <w:t xml:space="preserve">б.ғ.к.,  </w:t>
            </w:r>
            <w:r>
              <w:rPr>
                <w:i/>
                <w:sz w:val="20"/>
                <w:szCs w:val="20"/>
                <w:lang w:val="kk-KZ"/>
              </w:rPr>
              <w:t>профессор</w:t>
            </w:r>
            <w:r w:rsidRPr="00A95D2E">
              <w:rPr>
                <w:i/>
                <w:sz w:val="20"/>
                <w:szCs w:val="20"/>
                <w:lang w:val="kk-KZ"/>
              </w:rPr>
              <w:t xml:space="preserve"> </w:t>
            </w:r>
            <w:r w:rsidR="00A97B7B">
              <w:rPr>
                <w:i/>
                <w:sz w:val="20"/>
                <w:szCs w:val="20"/>
                <w:lang w:val="kk-KZ"/>
              </w:rPr>
              <w:t>м.а.</w:t>
            </w:r>
            <w:r w:rsidRPr="00A95D2E">
              <w:rPr>
                <w:i/>
                <w:sz w:val="20"/>
                <w:szCs w:val="20"/>
                <w:lang w:val="kk-KZ"/>
              </w:rPr>
              <w:t xml:space="preserve"> Атанбаева Г.К.</w:t>
            </w:r>
          </w:p>
        </w:tc>
        <w:tc>
          <w:tcPr>
            <w:tcW w:w="1275" w:type="dxa"/>
            <w:gridSpan w:val="2"/>
            <w:vMerge/>
            <w:tcBorders>
              <w:left w:val="single" w:sz="4" w:space="0" w:color="000000"/>
              <w:right w:val="single" w:sz="4" w:space="0" w:color="000000"/>
            </w:tcBorders>
            <w:shd w:val="clear" w:color="auto" w:fill="auto"/>
          </w:tcPr>
          <w:p w14:paraId="1A6805B0" w14:textId="77777777" w:rsidR="00F43E4F" w:rsidRPr="00A95D2E" w:rsidRDefault="00F43E4F" w:rsidP="004E4832">
            <w:pPr>
              <w:autoSpaceDE w:val="0"/>
              <w:autoSpaceDN w:val="0"/>
              <w:adjustRightInd w:val="0"/>
              <w:jc w:val="center"/>
              <w:rPr>
                <w:sz w:val="20"/>
                <w:szCs w:val="20"/>
                <w:lang w:val="kk-KZ"/>
              </w:rPr>
            </w:pPr>
          </w:p>
        </w:tc>
      </w:tr>
      <w:tr w:rsidR="00F43E4F" w:rsidRPr="00A95D2E" w14:paraId="57B5D96B" w14:textId="77777777" w:rsidTr="004E4832">
        <w:trPr>
          <w:trHeight w:val="489"/>
        </w:trPr>
        <w:tc>
          <w:tcPr>
            <w:tcW w:w="2014" w:type="dxa"/>
            <w:gridSpan w:val="2"/>
          </w:tcPr>
          <w:p w14:paraId="09047698" w14:textId="77777777" w:rsidR="00F43E4F" w:rsidRPr="00A95D2E" w:rsidRDefault="00F43E4F" w:rsidP="004E4832">
            <w:pPr>
              <w:autoSpaceDE w:val="0"/>
              <w:autoSpaceDN w:val="0"/>
              <w:adjustRightInd w:val="0"/>
              <w:rPr>
                <w:rFonts w:eastAsia="Calibri"/>
                <w:b/>
                <w:sz w:val="20"/>
                <w:szCs w:val="20"/>
                <w:lang w:val="kk-KZ"/>
              </w:rPr>
            </w:pPr>
            <w:r w:rsidRPr="00A95D2E">
              <w:rPr>
                <w:rFonts w:eastAsia="Calibri"/>
                <w:b/>
                <w:sz w:val="20"/>
                <w:szCs w:val="20"/>
                <w:lang w:val="kk-KZ"/>
              </w:rPr>
              <w:t>e-mail</w:t>
            </w:r>
          </w:p>
        </w:tc>
        <w:tc>
          <w:tcPr>
            <w:tcW w:w="6946" w:type="dxa"/>
            <w:gridSpan w:val="8"/>
          </w:tcPr>
          <w:p w14:paraId="0B46673C" w14:textId="77777777" w:rsidR="00F43E4F" w:rsidRPr="00A95D2E" w:rsidRDefault="00F43E4F" w:rsidP="004E4832">
            <w:pPr>
              <w:jc w:val="both"/>
              <w:rPr>
                <w:rFonts w:eastAsia="Calibri"/>
                <w:sz w:val="20"/>
                <w:szCs w:val="20"/>
                <w:lang w:val="en-US"/>
              </w:rPr>
            </w:pPr>
            <w:r>
              <w:rPr>
                <w:rFonts w:eastAsia="Calibri"/>
                <w:color w:val="0000FF" w:themeColor="hyperlink"/>
                <w:sz w:val="20"/>
                <w:szCs w:val="20"/>
                <w:u w:val="single"/>
                <w:lang w:val="en-US"/>
              </w:rPr>
              <w:t>g</w:t>
            </w:r>
            <w:r w:rsidRPr="00A95D2E">
              <w:rPr>
                <w:rFonts w:eastAsia="Calibri"/>
                <w:color w:val="0000FF" w:themeColor="hyperlink"/>
                <w:sz w:val="20"/>
                <w:szCs w:val="20"/>
                <w:u w:val="single"/>
                <w:lang w:val="en-US"/>
              </w:rPr>
              <w:t>ulshat.atanbaeva.76@mail.ru</w:t>
            </w:r>
          </w:p>
        </w:tc>
        <w:tc>
          <w:tcPr>
            <w:tcW w:w="1275" w:type="dxa"/>
            <w:gridSpan w:val="2"/>
            <w:vMerge/>
            <w:tcBorders>
              <w:left w:val="single" w:sz="4" w:space="0" w:color="000000"/>
              <w:right w:val="single" w:sz="4" w:space="0" w:color="000000"/>
            </w:tcBorders>
            <w:shd w:val="clear" w:color="auto" w:fill="auto"/>
          </w:tcPr>
          <w:p w14:paraId="26F31D40" w14:textId="77777777" w:rsidR="00F43E4F" w:rsidRPr="00A95D2E" w:rsidRDefault="00F43E4F" w:rsidP="004E4832">
            <w:pPr>
              <w:autoSpaceDE w:val="0"/>
              <w:autoSpaceDN w:val="0"/>
              <w:adjustRightInd w:val="0"/>
              <w:jc w:val="center"/>
              <w:rPr>
                <w:sz w:val="20"/>
                <w:szCs w:val="20"/>
                <w:lang w:val="kk-KZ"/>
              </w:rPr>
            </w:pPr>
          </w:p>
        </w:tc>
      </w:tr>
      <w:tr w:rsidR="00F43E4F" w:rsidRPr="00A95D2E" w14:paraId="1FF8CF77" w14:textId="77777777" w:rsidTr="004E4832">
        <w:trPr>
          <w:trHeight w:val="509"/>
        </w:trPr>
        <w:tc>
          <w:tcPr>
            <w:tcW w:w="2014" w:type="dxa"/>
            <w:gridSpan w:val="2"/>
          </w:tcPr>
          <w:p w14:paraId="7662CE69" w14:textId="77777777" w:rsidR="00F43E4F" w:rsidRPr="00A95D2E" w:rsidRDefault="00F43E4F" w:rsidP="004E4832">
            <w:pPr>
              <w:autoSpaceDE w:val="0"/>
              <w:autoSpaceDN w:val="0"/>
              <w:adjustRightInd w:val="0"/>
              <w:rPr>
                <w:rFonts w:eastAsia="Calibri"/>
                <w:b/>
                <w:sz w:val="20"/>
                <w:szCs w:val="20"/>
              </w:rPr>
            </w:pPr>
            <w:r w:rsidRPr="00A95D2E">
              <w:rPr>
                <w:rFonts w:eastAsia="Calibri"/>
                <w:b/>
                <w:sz w:val="20"/>
                <w:szCs w:val="20"/>
                <w:lang w:val="kk-KZ"/>
              </w:rPr>
              <w:t>Байланыс телефо</w:t>
            </w:r>
            <w:r w:rsidRPr="00A95D2E">
              <w:rPr>
                <w:rFonts w:eastAsia="Calibri"/>
                <w:b/>
                <w:sz w:val="20"/>
                <w:szCs w:val="20"/>
              </w:rPr>
              <w:t>н</w:t>
            </w:r>
            <w:r w:rsidRPr="00A95D2E">
              <w:rPr>
                <w:rFonts w:eastAsia="Calibri"/>
                <w:b/>
                <w:sz w:val="20"/>
                <w:szCs w:val="20"/>
                <w:lang w:val="kk-KZ"/>
              </w:rPr>
              <w:t>дар</w:t>
            </w:r>
            <w:r w:rsidRPr="00A95D2E">
              <w:rPr>
                <w:rFonts w:eastAsia="Calibri"/>
                <w:b/>
                <w:sz w:val="20"/>
                <w:szCs w:val="20"/>
              </w:rPr>
              <w:t xml:space="preserve"> </w:t>
            </w:r>
          </w:p>
        </w:tc>
        <w:tc>
          <w:tcPr>
            <w:tcW w:w="6946" w:type="dxa"/>
            <w:gridSpan w:val="8"/>
          </w:tcPr>
          <w:p w14:paraId="47958B9A" w14:textId="77777777" w:rsidR="00F43E4F" w:rsidRPr="00A95D2E" w:rsidRDefault="00F43E4F" w:rsidP="004E4832">
            <w:pPr>
              <w:jc w:val="both"/>
              <w:rPr>
                <w:rFonts w:eastAsia="Calibri"/>
                <w:sz w:val="20"/>
                <w:szCs w:val="20"/>
              </w:rPr>
            </w:pPr>
            <w:r w:rsidRPr="00A95D2E">
              <w:rPr>
                <w:rFonts w:eastAsia="Calibri"/>
                <w:sz w:val="20"/>
                <w:szCs w:val="20"/>
              </w:rPr>
              <w:t>87071445966</w:t>
            </w:r>
          </w:p>
        </w:tc>
        <w:tc>
          <w:tcPr>
            <w:tcW w:w="1275" w:type="dxa"/>
            <w:gridSpan w:val="2"/>
            <w:vMerge/>
            <w:tcBorders>
              <w:left w:val="single" w:sz="4" w:space="0" w:color="000000"/>
              <w:right w:val="single" w:sz="4" w:space="0" w:color="000000"/>
            </w:tcBorders>
            <w:shd w:val="clear" w:color="auto" w:fill="auto"/>
          </w:tcPr>
          <w:p w14:paraId="4F197DB8" w14:textId="77777777" w:rsidR="00F43E4F" w:rsidRPr="00A95D2E" w:rsidRDefault="00F43E4F" w:rsidP="004E4832">
            <w:pPr>
              <w:autoSpaceDE w:val="0"/>
              <w:autoSpaceDN w:val="0"/>
              <w:adjustRightInd w:val="0"/>
              <w:jc w:val="center"/>
              <w:rPr>
                <w:sz w:val="20"/>
                <w:szCs w:val="20"/>
                <w:lang w:val="kk-KZ"/>
              </w:rPr>
            </w:pPr>
          </w:p>
        </w:tc>
      </w:tr>
      <w:tr w:rsidR="00F43E4F" w:rsidRPr="00BC1873" w14:paraId="3DB3315A" w14:textId="77777777" w:rsidTr="00A24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73BD6FB" w14:textId="580299A0" w:rsidR="00F43E4F" w:rsidRPr="00BC1873" w:rsidRDefault="00A24E84" w:rsidP="004E4832">
            <w:pPr>
              <w:jc w:val="center"/>
              <w:rPr>
                <w:sz w:val="20"/>
                <w:szCs w:val="20"/>
                <w:lang w:val="kk-KZ"/>
              </w:rPr>
            </w:pPr>
            <w:r>
              <w:rPr>
                <w:b/>
                <w:sz w:val="20"/>
                <w:szCs w:val="20"/>
                <w:lang w:val="kk-KZ"/>
              </w:rPr>
              <w:t>Пәннің</w:t>
            </w:r>
            <w:r w:rsidR="00F43E4F" w:rsidRPr="00BC1873">
              <w:rPr>
                <w:b/>
                <w:sz w:val="20"/>
                <w:szCs w:val="20"/>
                <w:lang w:val="kk-KZ"/>
              </w:rPr>
              <w:t xml:space="preserve"> академиялық презентациясы</w:t>
            </w:r>
          </w:p>
        </w:tc>
      </w:tr>
      <w:tr w:rsidR="00F43E4F" w:rsidRPr="00BC1873" w14:paraId="128D4E44" w14:textId="77777777" w:rsidTr="004E4832">
        <w:tc>
          <w:tcPr>
            <w:tcW w:w="1872" w:type="dxa"/>
            <w:shd w:val="clear" w:color="auto" w:fill="auto"/>
          </w:tcPr>
          <w:p w14:paraId="1E791F31" w14:textId="77777777" w:rsidR="00F43E4F" w:rsidRPr="00BC1873" w:rsidRDefault="00F43E4F" w:rsidP="004E4832">
            <w:pPr>
              <w:jc w:val="center"/>
              <w:rPr>
                <w:b/>
                <w:sz w:val="20"/>
                <w:szCs w:val="20"/>
                <w:lang w:val="kk-KZ"/>
              </w:rPr>
            </w:pPr>
            <w:r w:rsidRPr="00BC1873">
              <w:rPr>
                <w:b/>
                <w:sz w:val="20"/>
                <w:szCs w:val="20"/>
                <w:lang w:val="kk-KZ"/>
              </w:rPr>
              <w:t>Пәннің мақсаты</w:t>
            </w:r>
          </w:p>
        </w:tc>
        <w:tc>
          <w:tcPr>
            <w:tcW w:w="4820" w:type="dxa"/>
            <w:gridSpan w:val="6"/>
            <w:shd w:val="clear" w:color="auto" w:fill="auto"/>
          </w:tcPr>
          <w:p w14:paraId="27AE57F2" w14:textId="77777777" w:rsidR="00F43E4F" w:rsidRPr="00BC1873" w:rsidRDefault="00F43E4F" w:rsidP="004E4832">
            <w:pPr>
              <w:jc w:val="center"/>
              <w:rPr>
                <w:b/>
                <w:sz w:val="20"/>
                <w:szCs w:val="20"/>
                <w:lang w:val="kk-KZ"/>
              </w:rPr>
            </w:pPr>
            <w:r w:rsidRPr="00BC1873">
              <w:rPr>
                <w:b/>
                <w:sz w:val="20"/>
                <w:szCs w:val="20"/>
                <w:lang w:val="kk-KZ"/>
              </w:rPr>
              <w:t>Оқытудың күтілетін нәтижелері  (ОН)</w:t>
            </w:r>
          </w:p>
          <w:p w14:paraId="66709AC8" w14:textId="77777777" w:rsidR="00F43E4F" w:rsidRPr="00BC1873" w:rsidRDefault="00F43E4F" w:rsidP="004E4832">
            <w:pPr>
              <w:jc w:val="center"/>
              <w:rPr>
                <w:b/>
                <w:sz w:val="20"/>
                <w:szCs w:val="20"/>
                <w:lang w:val="kk-KZ"/>
              </w:rPr>
            </w:pPr>
            <w:r w:rsidRPr="00BC1873">
              <w:rPr>
                <w:sz w:val="20"/>
                <w:szCs w:val="20"/>
                <w:lang w:val="kk-KZ" w:eastAsia="ar-SA"/>
              </w:rPr>
              <w:t>Пәнді оқыту нәтижесінде білім алушы қабілетті болады:</w:t>
            </w:r>
          </w:p>
        </w:tc>
        <w:tc>
          <w:tcPr>
            <w:tcW w:w="3543" w:type="dxa"/>
            <w:gridSpan w:val="5"/>
            <w:shd w:val="clear" w:color="auto" w:fill="auto"/>
          </w:tcPr>
          <w:p w14:paraId="08EEC985" w14:textId="77777777" w:rsidR="00F43E4F" w:rsidRPr="00BC1873" w:rsidRDefault="00F43E4F" w:rsidP="004E4832">
            <w:pPr>
              <w:jc w:val="center"/>
              <w:rPr>
                <w:b/>
                <w:sz w:val="20"/>
                <w:szCs w:val="20"/>
              </w:rPr>
            </w:pPr>
            <w:r w:rsidRPr="00BC1873">
              <w:rPr>
                <w:b/>
                <w:sz w:val="20"/>
                <w:szCs w:val="20"/>
                <w:lang w:val="kk-KZ"/>
              </w:rPr>
              <w:t xml:space="preserve">ОН қол жеткізу индикаторлары (ЖИ) </w:t>
            </w:r>
          </w:p>
          <w:p w14:paraId="4BB5A525" w14:textId="77777777" w:rsidR="00F43E4F" w:rsidRPr="00BC1873" w:rsidRDefault="00F43E4F" w:rsidP="004E4832">
            <w:pPr>
              <w:jc w:val="center"/>
              <w:rPr>
                <w:b/>
                <w:sz w:val="20"/>
                <w:szCs w:val="20"/>
              </w:rPr>
            </w:pPr>
            <w:r w:rsidRPr="00BC1873">
              <w:rPr>
                <w:sz w:val="20"/>
                <w:szCs w:val="20"/>
              </w:rPr>
              <w:t>(</w:t>
            </w:r>
            <w:proofErr w:type="spellStart"/>
            <w:r w:rsidRPr="00BC1873">
              <w:rPr>
                <w:sz w:val="20"/>
                <w:szCs w:val="20"/>
              </w:rPr>
              <w:t>әрбір</w:t>
            </w:r>
            <w:proofErr w:type="spellEnd"/>
            <w:r w:rsidRPr="00BC1873">
              <w:rPr>
                <w:sz w:val="20"/>
                <w:szCs w:val="20"/>
              </w:rPr>
              <w:t xml:space="preserve"> ОН-</w:t>
            </w:r>
            <w:proofErr w:type="spellStart"/>
            <w:r w:rsidRPr="00BC1873">
              <w:rPr>
                <w:sz w:val="20"/>
                <w:szCs w:val="20"/>
              </w:rPr>
              <w:t>ге</w:t>
            </w:r>
            <w:proofErr w:type="spellEnd"/>
            <w:r w:rsidRPr="00BC1873">
              <w:rPr>
                <w:sz w:val="20"/>
                <w:szCs w:val="20"/>
              </w:rPr>
              <w:t xml:space="preserve"> </w:t>
            </w:r>
            <w:proofErr w:type="spellStart"/>
            <w:r w:rsidRPr="00BC1873">
              <w:rPr>
                <w:sz w:val="20"/>
                <w:szCs w:val="20"/>
              </w:rPr>
              <w:t>кемінде</w:t>
            </w:r>
            <w:proofErr w:type="spellEnd"/>
            <w:r w:rsidRPr="00BC1873">
              <w:rPr>
                <w:sz w:val="20"/>
                <w:szCs w:val="20"/>
              </w:rPr>
              <w:t xml:space="preserve"> 2 индикатор)</w:t>
            </w:r>
          </w:p>
        </w:tc>
      </w:tr>
      <w:tr w:rsidR="00F43E4F" w:rsidRPr="00A52CB8" w14:paraId="7FC69E8A" w14:textId="77777777" w:rsidTr="004E4832">
        <w:tc>
          <w:tcPr>
            <w:tcW w:w="1872" w:type="dxa"/>
            <w:vMerge w:val="restart"/>
            <w:shd w:val="clear" w:color="auto" w:fill="auto"/>
          </w:tcPr>
          <w:p w14:paraId="520047AA" w14:textId="77777777" w:rsidR="00F43E4F" w:rsidRPr="00BC1873" w:rsidRDefault="00F43E4F" w:rsidP="004E4832">
            <w:pPr>
              <w:jc w:val="both"/>
              <w:rPr>
                <w:b/>
                <w:sz w:val="20"/>
                <w:szCs w:val="20"/>
                <w:lang w:val="kk-KZ"/>
              </w:rPr>
            </w:pPr>
            <w:r w:rsidRPr="00BC1873">
              <w:rPr>
                <w:b/>
                <w:sz w:val="20"/>
                <w:szCs w:val="20"/>
                <w:lang w:val="kk-KZ"/>
              </w:rPr>
              <w:t xml:space="preserve">Курстың мақсаты: </w:t>
            </w:r>
            <w:r w:rsidRPr="00BC1873">
              <w:rPr>
                <w:color w:val="000000" w:themeColor="text1"/>
                <w:sz w:val="20"/>
                <w:szCs w:val="20"/>
                <w:lang w:val="kk-KZ"/>
              </w:rPr>
              <w:t>мамандықтың мәтіндік біліктілігінің талабы бойынша құзыреттілік жүйесін қалыптастыру нәтижесінде:</w:t>
            </w:r>
          </w:p>
        </w:tc>
        <w:tc>
          <w:tcPr>
            <w:tcW w:w="4820" w:type="dxa"/>
            <w:gridSpan w:val="6"/>
            <w:shd w:val="clear" w:color="auto" w:fill="auto"/>
          </w:tcPr>
          <w:p w14:paraId="6FCA311A" w14:textId="77777777" w:rsidR="00F43E4F" w:rsidRPr="00BC1873" w:rsidRDefault="00F43E4F" w:rsidP="004E4832">
            <w:pPr>
              <w:jc w:val="both"/>
              <w:rPr>
                <w:sz w:val="20"/>
                <w:szCs w:val="20"/>
                <w:lang w:val="kk-KZ"/>
              </w:rPr>
            </w:pPr>
            <w:r w:rsidRPr="00BC1873">
              <w:rPr>
                <w:sz w:val="20"/>
                <w:szCs w:val="20"/>
                <w:lang w:val="kk-KZ"/>
              </w:rPr>
              <w:t xml:space="preserve">1. Дамитын организм физиологиясының теориялық және әдiстемелiк негiздерiн, баланың мiнез-құлығының психофизиологиялық аспектiлерiн жүйелеу. </w:t>
            </w:r>
          </w:p>
        </w:tc>
        <w:tc>
          <w:tcPr>
            <w:tcW w:w="3543" w:type="dxa"/>
            <w:gridSpan w:val="5"/>
            <w:shd w:val="clear" w:color="auto" w:fill="auto"/>
          </w:tcPr>
          <w:p w14:paraId="3ACAA550" w14:textId="77777777" w:rsidR="00F43E4F" w:rsidRPr="00BC1873" w:rsidRDefault="00F43E4F" w:rsidP="004E4832">
            <w:pPr>
              <w:jc w:val="both"/>
              <w:rPr>
                <w:sz w:val="20"/>
                <w:szCs w:val="20"/>
                <w:lang w:val="kk-KZ"/>
              </w:rPr>
            </w:pPr>
            <w:r w:rsidRPr="00BC1873">
              <w:rPr>
                <w:sz w:val="20"/>
                <w:szCs w:val="20"/>
                <w:lang w:val="kk-KZ"/>
              </w:rPr>
              <w:t>1.1 Адам ағзасындағы  жасқа сай физиологиялық өзгерістерін біле отырып,  ішкі және жүйе аралық байланыстарын жүйкелік көзқарасымен анықтау.</w:t>
            </w:r>
          </w:p>
          <w:p w14:paraId="0B34B313" w14:textId="77777777" w:rsidR="00F43E4F" w:rsidRPr="00BC1873" w:rsidRDefault="00F43E4F" w:rsidP="004E4832">
            <w:pPr>
              <w:jc w:val="both"/>
              <w:rPr>
                <w:sz w:val="20"/>
                <w:szCs w:val="20"/>
                <w:lang w:val="kk-KZ"/>
              </w:rPr>
            </w:pPr>
            <w:r w:rsidRPr="00BC1873">
              <w:rPr>
                <w:sz w:val="20"/>
                <w:szCs w:val="20"/>
                <w:lang w:val="kk-KZ"/>
              </w:rPr>
              <w:t xml:space="preserve">1.2  Әртүрлі факторлардың әсерінен адам ағзасының қызметін жасқа сай физиологиялық негіздерін біліп, талдауға қабiлеттiлігі мен электрондық мәліметтер, әдебиеттерден қажетті ақпараттарды таңдап алу және талдау. </w:t>
            </w:r>
          </w:p>
        </w:tc>
      </w:tr>
      <w:tr w:rsidR="00F43E4F" w:rsidRPr="00A52CB8" w14:paraId="739F5B5D" w14:textId="77777777" w:rsidTr="004E4832">
        <w:trPr>
          <w:trHeight w:val="257"/>
        </w:trPr>
        <w:tc>
          <w:tcPr>
            <w:tcW w:w="1872" w:type="dxa"/>
            <w:vMerge/>
            <w:shd w:val="clear" w:color="auto" w:fill="auto"/>
          </w:tcPr>
          <w:p w14:paraId="01BD0EA5" w14:textId="77777777" w:rsidR="00F43E4F" w:rsidRPr="00BC1873" w:rsidRDefault="00F43E4F" w:rsidP="004E4832">
            <w:pPr>
              <w:jc w:val="both"/>
              <w:rPr>
                <w:b/>
                <w:sz w:val="20"/>
                <w:szCs w:val="20"/>
                <w:lang w:val="kk-KZ"/>
              </w:rPr>
            </w:pPr>
          </w:p>
        </w:tc>
        <w:tc>
          <w:tcPr>
            <w:tcW w:w="4820" w:type="dxa"/>
            <w:gridSpan w:val="6"/>
            <w:shd w:val="clear" w:color="auto" w:fill="auto"/>
          </w:tcPr>
          <w:p w14:paraId="4CE782D1" w14:textId="77777777" w:rsidR="00F43E4F" w:rsidRPr="00BC1873" w:rsidRDefault="00F43E4F" w:rsidP="004E4832">
            <w:pPr>
              <w:jc w:val="both"/>
              <w:rPr>
                <w:sz w:val="20"/>
                <w:szCs w:val="20"/>
                <w:lang w:val="kk-KZ"/>
              </w:rPr>
            </w:pPr>
            <w:r w:rsidRPr="00BC1873">
              <w:rPr>
                <w:sz w:val="20"/>
                <w:szCs w:val="20"/>
                <w:lang w:val="kk-KZ"/>
              </w:rPr>
              <w:t>2. Организмнің висцерал жүйелерi дамуының механизмдерін және қалыптасуын, онтогенез кезіндегі организмнің сенсор жүйелерiнiң дамуының ерекшелiктерін  түсіндіру;</w:t>
            </w:r>
          </w:p>
        </w:tc>
        <w:tc>
          <w:tcPr>
            <w:tcW w:w="3543" w:type="dxa"/>
            <w:gridSpan w:val="5"/>
            <w:shd w:val="clear" w:color="auto" w:fill="auto"/>
          </w:tcPr>
          <w:p w14:paraId="68927294" w14:textId="77777777" w:rsidR="00F43E4F" w:rsidRPr="00BC1873" w:rsidRDefault="00F43E4F" w:rsidP="004E4832">
            <w:pPr>
              <w:rPr>
                <w:sz w:val="20"/>
                <w:szCs w:val="20"/>
                <w:lang w:val="kk-KZ"/>
              </w:rPr>
            </w:pPr>
            <w:r w:rsidRPr="00BC1873">
              <w:rPr>
                <w:sz w:val="20"/>
                <w:szCs w:val="20"/>
                <w:lang w:val="kk-KZ"/>
              </w:rPr>
              <w:t xml:space="preserve"> 2.1 Жасқа сай физиологиясының барлық тарауларынан жаңа білімдерді алу.</w:t>
            </w:r>
          </w:p>
          <w:p w14:paraId="554282C3" w14:textId="77777777" w:rsidR="00F43E4F" w:rsidRPr="00BC1873" w:rsidRDefault="00F43E4F" w:rsidP="004E4832">
            <w:pPr>
              <w:rPr>
                <w:sz w:val="20"/>
                <w:szCs w:val="20"/>
                <w:lang w:val="kk-KZ"/>
              </w:rPr>
            </w:pPr>
            <w:r w:rsidRPr="00BC1873">
              <w:rPr>
                <w:sz w:val="20"/>
                <w:szCs w:val="20"/>
                <w:lang w:val="kk-KZ"/>
              </w:rPr>
              <w:t xml:space="preserve"> 2.2 Қалыпты жағдайда және қоршаған ортаның әртүрлі факторлардың әсерінен организмнің физиологиялық реакцияларын бағалау.</w:t>
            </w:r>
          </w:p>
        </w:tc>
      </w:tr>
      <w:tr w:rsidR="00F43E4F" w:rsidRPr="00A52CB8" w14:paraId="254D943C" w14:textId="77777777" w:rsidTr="004E4832">
        <w:tc>
          <w:tcPr>
            <w:tcW w:w="1872" w:type="dxa"/>
            <w:vMerge/>
            <w:shd w:val="clear" w:color="auto" w:fill="auto"/>
          </w:tcPr>
          <w:p w14:paraId="4380E789" w14:textId="77777777" w:rsidR="00F43E4F" w:rsidRPr="00BC1873" w:rsidRDefault="00F43E4F" w:rsidP="004E4832">
            <w:pPr>
              <w:jc w:val="both"/>
              <w:rPr>
                <w:b/>
                <w:sz w:val="20"/>
                <w:szCs w:val="20"/>
                <w:lang w:val="kk-KZ"/>
              </w:rPr>
            </w:pPr>
          </w:p>
        </w:tc>
        <w:tc>
          <w:tcPr>
            <w:tcW w:w="4820" w:type="dxa"/>
            <w:gridSpan w:val="6"/>
            <w:shd w:val="clear" w:color="auto" w:fill="auto"/>
          </w:tcPr>
          <w:p w14:paraId="433F4A36" w14:textId="77777777" w:rsidR="00F43E4F" w:rsidRPr="00BC1873" w:rsidRDefault="00F43E4F" w:rsidP="004E4832">
            <w:pPr>
              <w:jc w:val="both"/>
              <w:rPr>
                <w:sz w:val="20"/>
                <w:szCs w:val="20"/>
                <w:lang w:val="kk-KZ"/>
              </w:rPr>
            </w:pPr>
            <w:r w:rsidRPr="00BC1873">
              <w:rPr>
                <w:sz w:val="20"/>
                <w:szCs w:val="20"/>
                <w:lang w:val="kk-KZ"/>
              </w:rPr>
              <w:t>3. Анатомия және адам физиологиясы бойынша орта бiлiм мектептерінде педагогикалық белсендiлiктi енгiзу үшiн базалық дайындықты өткізу.</w:t>
            </w:r>
          </w:p>
        </w:tc>
        <w:tc>
          <w:tcPr>
            <w:tcW w:w="3543" w:type="dxa"/>
            <w:gridSpan w:val="5"/>
            <w:shd w:val="clear" w:color="auto" w:fill="auto"/>
          </w:tcPr>
          <w:p w14:paraId="6E0ED27B" w14:textId="77777777" w:rsidR="00F43E4F" w:rsidRPr="00BC1873" w:rsidRDefault="00F43E4F" w:rsidP="004E4832">
            <w:pPr>
              <w:jc w:val="both"/>
              <w:rPr>
                <w:sz w:val="20"/>
                <w:szCs w:val="20"/>
                <w:lang w:val="kk-KZ"/>
              </w:rPr>
            </w:pPr>
            <w:r>
              <w:rPr>
                <w:sz w:val="20"/>
                <w:szCs w:val="20"/>
                <w:lang w:val="kk-KZ"/>
              </w:rPr>
              <w:t>3.1 Ф</w:t>
            </w:r>
            <w:r w:rsidRPr="00BC1873">
              <w:rPr>
                <w:sz w:val="20"/>
                <w:szCs w:val="20"/>
                <w:lang w:val="kk-KZ"/>
              </w:rPr>
              <w:t xml:space="preserve">изиологиялық нәтижелерін талдауға және физиологиялық  ғылымға енгізілетін жаңа әдістер білу. </w:t>
            </w:r>
          </w:p>
          <w:p w14:paraId="49ADA2DB" w14:textId="77777777" w:rsidR="00F43E4F" w:rsidRPr="00BC1873" w:rsidRDefault="00F43E4F" w:rsidP="004E4832">
            <w:pPr>
              <w:jc w:val="both"/>
              <w:rPr>
                <w:sz w:val="20"/>
                <w:szCs w:val="20"/>
                <w:lang w:val="kk-KZ"/>
              </w:rPr>
            </w:pPr>
            <w:r w:rsidRPr="00BC1873">
              <w:rPr>
                <w:sz w:val="20"/>
                <w:szCs w:val="20"/>
                <w:lang w:val="kk-KZ"/>
              </w:rPr>
              <w:t>3.2 Жаңа  технологияларының стратегиясын түсініп білу және осының барлығын жүйелеу.</w:t>
            </w:r>
          </w:p>
        </w:tc>
      </w:tr>
      <w:tr w:rsidR="00F43E4F" w:rsidRPr="00A52CB8" w14:paraId="6C96578C" w14:textId="77777777" w:rsidTr="004E4832">
        <w:tc>
          <w:tcPr>
            <w:tcW w:w="1872" w:type="dxa"/>
            <w:vMerge/>
            <w:shd w:val="clear" w:color="auto" w:fill="auto"/>
          </w:tcPr>
          <w:p w14:paraId="2C3C921F" w14:textId="77777777" w:rsidR="00F43E4F" w:rsidRPr="00BC1873" w:rsidRDefault="00F43E4F" w:rsidP="004E4832">
            <w:pPr>
              <w:jc w:val="both"/>
              <w:rPr>
                <w:b/>
                <w:sz w:val="20"/>
                <w:szCs w:val="20"/>
                <w:lang w:val="kk-KZ"/>
              </w:rPr>
            </w:pPr>
          </w:p>
        </w:tc>
        <w:tc>
          <w:tcPr>
            <w:tcW w:w="4820" w:type="dxa"/>
            <w:gridSpan w:val="6"/>
            <w:shd w:val="clear" w:color="auto" w:fill="auto"/>
          </w:tcPr>
          <w:p w14:paraId="2ABE7E50" w14:textId="77777777" w:rsidR="00F43E4F" w:rsidRPr="00BC1873" w:rsidRDefault="00F43E4F" w:rsidP="004E4832">
            <w:pPr>
              <w:jc w:val="both"/>
              <w:rPr>
                <w:sz w:val="20"/>
                <w:szCs w:val="20"/>
                <w:lang w:val="kk-KZ"/>
              </w:rPr>
            </w:pPr>
            <w:r w:rsidRPr="00BC1873">
              <w:rPr>
                <w:sz w:val="20"/>
                <w:szCs w:val="20"/>
                <w:lang w:val="kk-KZ"/>
              </w:rPr>
              <w:t xml:space="preserve">4. Дамып жатқан ағзаның әртүрлі физиологиялық жүйесінің қызметін заңдылықтарын жүйелеу; </w:t>
            </w:r>
          </w:p>
        </w:tc>
        <w:tc>
          <w:tcPr>
            <w:tcW w:w="3543" w:type="dxa"/>
            <w:gridSpan w:val="5"/>
            <w:shd w:val="clear" w:color="auto" w:fill="auto"/>
          </w:tcPr>
          <w:p w14:paraId="69008EBD" w14:textId="77777777" w:rsidR="00F43E4F" w:rsidRPr="00BC1873" w:rsidRDefault="00F43E4F" w:rsidP="004E4832">
            <w:pPr>
              <w:jc w:val="both"/>
              <w:rPr>
                <w:rFonts w:eastAsia="Calibri"/>
                <w:bCs/>
                <w:sz w:val="20"/>
                <w:szCs w:val="20"/>
                <w:lang w:val="kk-KZ"/>
              </w:rPr>
            </w:pPr>
            <w:r>
              <w:rPr>
                <w:rFonts w:eastAsia="Calibri"/>
                <w:bCs/>
                <w:sz w:val="20"/>
                <w:szCs w:val="20"/>
                <w:lang w:val="kk-KZ"/>
              </w:rPr>
              <w:t>4.1 С</w:t>
            </w:r>
            <w:r w:rsidRPr="00BC1873">
              <w:rPr>
                <w:rFonts w:eastAsia="Calibri"/>
                <w:bCs/>
                <w:sz w:val="20"/>
                <w:szCs w:val="20"/>
                <w:lang w:val="kk-KZ"/>
              </w:rPr>
              <w:t>ындарлы оқу және әлеуметтік әрекеттестікке және топта ынтымақтастыққа;</w:t>
            </w:r>
          </w:p>
          <w:p w14:paraId="5570D408" w14:textId="77777777" w:rsidR="00F43E4F" w:rsidRPr="00BC1873" w:rsidRDefault="00F43E4F" w:rsidP="004E4832">
            <w:pPr>
              <w:jc w:val="both"/>
              <w:rPr>
                <w:rFonts w:eastAsia="Calibri"/>
                <w:bCs/>
                <w:sz w:val="20"/>
                <w:szCs w:val="20"/>
                <w:lang w:val="kk-KZ"/>
              </w:rPr>
            </w:pPr>
            <w:r>
              <w:rPr>
                <w:rFonts w:eastAsia="Calibri"/>
                <w:bCs/>
                <w:sz w:val="20"/>
                <w:szCs w:val="20"/>
                <w:lang w:val="kk-KZ"/>
              </w:rPr>
              <w:t>4.2 М</w:t>
            </w:r>
            <w:r w:rsidRPr="00BC1873">
              <w:rPr>
                <w:rFonts w:eastAsia="Calibri"/>
                <w:bCs/>
                <w:sz w:val="20"/>
                <w:szCs w:val="20"/>
                <w:lang w:val="kk-KZ"/>
              </w:rPr>
              <w:t>әселелерді қарастыруға ұсыну және оның маңыздылығын  дәлелдеуге;</w:t>
            </w:r>
          </w:p>
          <w:p w14:paraId="64831BE8" w14:textId="77777777" w:rsidR="00F43E4F" w:rsidRPr="00BC1873" w:rsidRDefault="00F43E4F" w:rsidP="004E4832">
            <w:pPr>
              <w:jc w:val="both"/>
              <w:rPr>
                <w:rFonts w:eastAsia="Calibri"/>
                <w:bCs/>
                <w:sz w:val="20"/>
                <w:szCs w:val="20"/>
                <w:lang w:val="kk-KZ"/>
              </w:rPr>
            </w:pPr>
            <w:r>
              <w:rPr>
                <w:rFonts w:eastAsia="Calibri"/>
                <w:bCs/>
                <w:sz w:val="20"/>
                <w:szCs w:val="20"/>
                <w:lang w:val="kk-KZ"/>
              </w:rPr>
              <w:t>4.3 С</w:t>
            </w:r>
            <w:r w:rsidRPr="00BC1873">
              <w:rPr>
                <w:rFonts w:eastAsia="Calibri"/>
                <w:bCs/>
                <w:sz w:val="20"/>
                <w:szCs w:val="20"/>
                <w:lang w:val="kk-KZ"/>
              </w:rPr>
              <w:t>ын және сындарды қабылдауға;</w:t>
            </w:r>
          </w:p>
          <w:p w14:paraId="14D28DCB" w14:textId="77777777" w:rsidR="00F43E4F" w:rsidRPr="00BC1873" w:rsidRDefault="00F43E4F" w:rsidP="004E4832">
            <w:pPr>
              <w:jc w:val="both"/>
              <w:rPr>
                <w:rFonts w:eastAsia="Calibri"/>
                <w:bCs/>
                <w:sz w:val="20"/>
                <w:szCs w:val="20"/>
                <w:lang w:val="kk-KZ"/>
              </w:rPr>
            </w:pPr>
            <w:r w:rsidRPr="00BC1873">
              <w:rPr>
                <w:rFonts w:eastAsia="Calibri"/>
                <w:bCs/>
                <w:sz w:val="20"/>
                <w:szCs w:val="20"/>
                <w:lang w:val="kk-KZ"/>
              </w:rPr>
              <w:t>-командада жұмыс істеуге;</w:t>
            </w:r>
          </w:p>
        </w:tc>
      </w:tr>
      <w:tr w:rsidR="00F43E4F" w:rsidRPr="00A52CB8" w14:paraId="72D01BCD" w14:textId="77777777" w:rsidTr="004E4832">
        <w:tc>
          <w:tcPr>
            <w:tcW w:w="1872" w:type="dxa"/>
            <w:shd w:val="clear" w:color="auto" w:fill="auto"/>
          </w:tcPr>
          <w:p w14:paraId="5EA9758B" w14:textId="77777777" w:rsidR="00F43E4F" w:rsidRPr="00BC1873" w:rsidRDefault="00F43E4F" w:rsidP="004E4832">
            <w:pPr>
              <w:jc w:val="both"/>
              <w:rPr>
                <w:b/>
                <w:sz w:val="20"/>
                <w:szCs w:val="20"/>
                <w:lang w:val="kk-KZ"/>
              </w:rPr>
            </w:pPr>
          </w:p>
        </w:tc>
        <w:tc>
          <w:tcPr>
            <w:tcW w:w="4820" w:type="dxa"/>
            <w:gridSpan w:val="6"/>
            <w:shd w:val="clear" w:color="auto" w:fill="auto"/>
          </w:tcPr>
          <w:p w14:paraId="260F2DB0" w14:textId="77777777" w:rsidR="00F43E4F" w:rsidRPr="00BC1873" w:rsidRDefault="00F43E4F" w:rsidP="004E4832">
            <w:pPr>
              <w:jc w:val="both"/>
              <w:rPr>
                <w:sz w:val="20"/>
                <w:szCs w:val="20"/>
                <w:lang w:val="kk-KZ"/>
              </w:rPr>
            </w:pPr>
            <w:r w:rsidRPr="00BC1873">
              <w:rPr>
                <w:sz w:val="20"/>
                <w:szCs w:val="20"/>
                <w:lang w:val="kk-KZ"/>
              </w:rPr>
              <w:t>5. Әртүрлі жас топтардың физиологиялық жүйесінің іс-әрекетерінің көрсеткіштерін бағалау және талдау.</w:t>
            </w:r>
          </w:p>
        </w:tc>
        <w:tc>
          <w:tcPr>
            <w:tcW w:w="3543" w:type="dxa"/>
            <w:gridSpan w:val="5"/>
            <w:shd w:val="clear" w:color="auto" w:fill="auto"/>
          </w:tcPr>
          <w:p w14:paraId="2F588AC3" w14:textId="77777777" w:rsidR="00F43E4F" w:rsidRPr="00BC1873" w:rsidRDefault="00F43E4F" w:rsidP="004E4832">
            <w:pPr>
              <w:jc w:val="both"/>
              <w:rPr>
                <w:bCs/>
                <w:sz w:val="20"/>
                <w:szCs w:val="20"/>
                <w:lang w:val="kk-KZ"/>
              </w:rPr>
            </w:pPr>
            <w:r>
              <w:rPr>
                <w:rFonts w:eastAsia="Calibri"/>
                <w:sz w:val="20"/>
                <w:szCs w:val="20"/>
                <w:lang w:val="kk-KZ"/>
              </w:rPr>
              <w:t>5.1 Б</w:t>
            </w:r>
            <w:r w:rsidRPr="00BC1873">
              <w:rPr>
                <w:rFonts w:eastAsia="Calibri"/>
                <w:sz w:val="20"/>
                <w:szCs w:val="20"/>
                <w:lang w:val="kk-KZ"/>
              </w:rPr>
              <w:t>иологиялық процестеріне қатынастары жөнінде терең және жан-жақты білім беру.</w:t>
            </w:r>
          </w:p>
        </w:tc>
      </w:tr>
      <w:tr w:rsidR="00F43E4F" w:rsidRPr="00A52CB8" w14:paraId="2236D808" w14:textId="77777777" w:rsidTr="004E4832">
        <w:tc>
          <w:tcPr>
            <w:tcW w:w="1872" w:type="dxa"/>
            <w:shd w:val="clear" w:color="auto" w:fill="auto"/>
          </w:tcPr>
          <w:p w14:paraId="34C773D2" w14:textId="77777777" w:rsidR="00F43E4F" w:rsidRPr="00BC1873" w:rsidRDefault="00F43E4F" w:rsidP="004E4832">
            <w:pPr>
              <w:jc w:val="both"/>
              <w:rPr>
                <w:b/>
                <w:sz w:val="20"/>
                <w:szCs w:val="20"/>
                <w:lang w:val="kk-KZ"/>
              </w:rPr>
            </w:pPr>
          </w:p>
        </w:tc>
        <w:tc>
          <w:tcPr>
            <w:tcW w:w="4820" w:type="dxa"/>
            <w:gridSpan w:val="6"/>
            <w:shd w:val="clear" w:color="auto" w:fill="auto"/>
          </w:tcPr>
          <w:p w14:paraId="62B30BF0" w14:textId="77777777" w:rsidR="00F43E4F" w:rsidRPr="00BC1873" w:rsidRDefault="00F43E4F" w:rsidP="004E4832">
            <w:pPr>
              <w:jc w:val="both"/>
              <w:rPr>
                <w:sz w:val="20"/>
                <w:szCs w:val="20"/>
                <w:lang w:val="kk-KZ"/>
              </w:rPr>
            </w:pPr>
            <w:r w:rsidRPr="00BC1873">
              <w:rPr>
                <w:sz w:val="20"/>
                <w:szCs w:val="20"/>
                <w:lang w:val="kk-KZ"/>
              </w:rPr>
              <w:t>6. Жасқа сай балалар мен жеткіншектердің даму және өсу ерекшеліктерін түсіндіру.</w:t>
            </w:r>
          </w:p>
        </w:tc>
        <w:tc>
          <w:tcPr>
            <w:tcW w:w="3543" w:type="dxa"/>
            <w:gridSpan w:val="5"/>
            <w:shd w:val="clear" w:color="auto" w:fill="auto"/>
          </w:tcPr>
          <w:p w14:paraId="09DDEF6D" w14:textId="5203E79E" w:rsidR="00F43E4F" w:rsidRPr="00BC1873" w:rsidRDefault="00F43E4F" w:rsidP="004E4832">
            <w:pPr>
              <w:jc w:val="both"/>
              <w:rPr>
                <w:bCs/>
                <w:sz w:val="20"/>
                <w:szCs w:val="20"/>
                <w:lang w:val="kk-KZ"/>
              </w:rPr>
            </w:pPr>
            <w:r>
              <w:rPr>
                <w:rFonts w:eastAsia="Calibri"/>
                <w:bCs/>
                <w:sz w:val="20"/>
                <w:szCs w:val="20"/>
                <w:lang w:val="kk-KZ"/>
              </w:rPr>
              <w:t>6.1 Ж</w:t>
            </w:r>
            <w:r w:rsidRPr="00BC1873">
              <w:rPr>
                <w:rFonts w:eastAsia="Calibri"/>
                <w:bCs/>
                <w:sz w:val="20"/>
                <w:szCs w:val="20"/>
                <w:lang w:val="kk-KZ"/>
              </w:rPr>
              <w:t>асқа сай физиологиясының басқа пәндер мен байланысын айқындап отырып жеке мазмұнын түсінуге жеке фактілерді еске сақтау үшін басқа бұрын өтілген пәндермен өзара байланысып анықтап</w:t>
            </w:r>
            <w:r w:rsidR="005D69C3">
              <w:rPr>
                <w:rFonts w:eastAsia="Calibri"/>
                <w:bCs/>
                <w:sz w:val="20"/>
                <w:szCs w:val="20"/>
                <w:lang w:val="kk-KZ"/>
              </w:rPr>
              <w:t xml:space="preserve"> </w:t>
            </w:r>
            <w:r w:rsidRPr="00BC1873">
              <w:rPr>
                <w:rFonts w:eastAsia="Calibri"/>
                <w:bCs/>
                <w:sz w:val="20"/>
                <w:szCs w:val="20"/>
                <w:lang w:val="kk-KZ"/>
              </w:rPr>
              <w:t>білімін одан әрі тереңдету.</w:t>
            </w:r>
          </w:p>
        </w:tc>
      </w:tr>
      <w:tr w:rsidR="00F43E4F" w:rsidRPr="00BC1873" w14:paraId="72BE7505" w14:textId="77777777" w:rsidTr="004E483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2D0A5D8F" w14:textId="77777777" w:rsidR="00F43E4F" w:rsidRPr="00BC1873" w:rsidRDefault="00F43E4F" w:rsidP="004E4832">
            <w:pPr>
              <w:autoSpaceDE w:val="0"/>
              <w:autoSpaceDN w:val="0"/>
              <w:adjustRightInd w:val="0"/>
              <w:rPr>
                <w:b/>
                <w:sz w:val="20"/>
                <w:szCs w:val="20"/>
              </w:rPr>
            </w:pPr>
            <w:proofErr w:type="spellStart"/>
            <w:r w:rsidRPr="00BC1873">
              <w:rPr>
                <w:b/>
                <w:sz w:val="20"/>
                <w:szCs w:val="20"/>
              </w:rPr>
              <w:t>Пререквизиттер</w:t>
            </w:r>
            <w:proofErr w:type="spellEnd"/>
          </w:p>
        </w:tc>
        <w:tc>
          <w:tcPr>
            <w:tcW w:w="8363" w:type="dxa"/>
            <w:gridSpan w:val="11"/>
          </w:tcPr>
          <w:p w14:paraId="01B408B3" w14:textId="77777777" w:rsidR="00F43E4F" w:rsidRPr="00BC1873" w:rsidRDefault="00F43E4F" w:rsidP="004E4832">
            <w:pPr>
              <w:spacing w:after="200" w:line="276" w:lineRule="auto"/>
              <w:jc w:val="both"/>
              <w:rPr>
                <w:rFonts w:eastAsia="Calibri"/>
                <w:sz w:val="20"/>
                <w:szCs w:val="20"/>
                <w:lang w:val="kk-KZ"/>
              </w:rPr>
            </w:pPr>
            <w:r w:rsidRPr="00BC1873">
              <w:rPr>
                <w:rFonts w:eastAsia="Calibri"/>
                <w:sz w:val="20"/>
                <w:szCs w:val="20"/>
                <w:lang w:val="kk-KZ"/>
              </w:rPr>
              <w:t xml:space="preserve"> </w:t>
            </w:r>
            <w:r>
              <w:rPr>
                <w:sz w:val="20"/>
                <w:szCs w:val="20"/>
                <w:lang w:val="kk-KZ"/>
              </w:rPr>
              <w:t>(П</w:t>
            </w:r>
            <w:r w:rsidRPr="00BC1873">
              <w:rPr>
                <w:sz w:val="20"/>
                <w:szCs w:val="20"/>
                <w:lang w:val="kk-KZ"/>
              </w:rPr>
              <w:t>сихология, экология, биология, анатомия, цитология т.б.)</w:t>
            </w:r>
          </w:p>
        </w:tc>
      </w:tr>
      <w:tr w:rsidR="00F43E4F" w:rsidRPr="00BC1873" w14:paraId="1CEEE60F" w14:textId="77777777" w:rsidTr="004E483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F9C314A" w14:textId="77777777" w:rsidR="00F43E4F" w:rsidRPr="00BC1873" w:rsidRDefault="00F43E4F" w:rsidP="004E4832">
            <w:pPr>
              <w:autoSpaceDE w:val="0"/>
              <w:autoSpaceDN w:val="0"/>
              <w:adjustRightInd w:val="0"/>
              <w:rPr>
                <w:b/>
                <w:sz w:val="20"/>
                <w:szCs w:val="20"/>
              </w:rPr>
            </w:pPr>
            <w:proofErr w:type="spellStart"/>
            <w:r w:rsidRPr="00BC1873">
              <w:rPr>
                <w:b/>
                <w:sz w:val="20"/>
                <w:szCs w:val="20"/>
              </w:rPr>
              <w:t>Постреквизиттер</w:t>
            </w:r>
            <w:proofErr w:type="spellEnd"/>
          </w:p>
        </w:tc>
        <w:tc>
          <w:tcPr>
            <w:tcW w:w="8363" w:type="dxa"/>
            <w:gridSpan w:val="11"/>
          </w:tcPr>
          <w:p w14:paraId="761BA0A6" w14:textId="77777777" w:rsidR="00F43E4F" w:rsidRPr="00BC1873" w:rsidRDefault="00F43E4F" w:rsidP="004E4832">
            <w:pPr>
              <w:spacing w:after="200" w:line="276" w:lineRule="auto"/>
              <w:jc w:val="both"/>
              <w:rPr>
                <w:rFonts w:eastAsia="Calibri"/>
                <w:sz w:val="20"/>
                <w:szCs w:val="20"/>
                <w:lang w:val="kk-KZ"/>
              </w:rPr>
            </w:pPr>
            <w:r w:rsidRPr="00BC1873">
              <w:rPr>
                <w:rFonts w:eastAsia="Calibri"/>
                <w:sz w:val="20"/>
                <w:szCs w:val="20"/>
                <w:lang w:val="kk-KZ"/>
              </w:rPr>
              <w:t xml:space="preserve"> Дипломдық жұмыс</w:t>
            </w:r>
          </w:p>
        </w:tc>
      </w:tr>
      <w:tr w:rsidR="00F43E4F" w:rsidRPr="00BC1873" w14:paraId="65BF3574" w14:textId="77777777" w:rsidTr="004E4832">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13FC9AB4" w14:textId="77777777" w:rsidR="00F43E4F" w:rsidRPr="00BC1873" w:rsidRDefault="00F43E4F" w:rsidP="004E4832">
            <w:pPr>
              <w:rPr>
                <w:b/>
                <w:sz w:val="20"/>
                <w:szCs w:val="20"/>
                <w:lang w:val="kk-KZ"/>
              </w:rPr>
            </w:pPr>
            <w:r w:rsidRPr="00BC1873">
              <w:rPr>
                <w:b/>
                <w:bCs/>
                <w:sz w:val="20"/>
                <w:szCs w:val="20"/>
                <w:lang w:val="kk-KZ"/>
              </w:rPr>
              <w:t>Әдебиет және ресурстар</w:t>
            </w:r>
          </w:p>
        </w:tc>
        <w:tc>
          <w:tcPr>
            <w:tcW w:w="8363" w:type="dxa"/>
            <w:gridSpan w:val="11"/>
            <w:tcBorders>
              <w:top w:val="single" w:sz="4" w:space="0" w:color="000000"/>
              <w:left w:val="single" w:sz="4" w:space="0" w:color="000000"/>
              <w:bottom w:val="single" w:sz="4" w:space="0" w:color="000000"/>
              <w:right w:val="single" w:sz="4" w:space="0" w:color="000000"/>
            </w:tcBorders>
            <w:shd w:val="clear" w:color="auto" w:fill="auto"/>
          </w:tcPr>
          <w:p w14:paraId="5CC7A948" w14:textId="77777777" w:rsidR="00F43E4F" w:rsidRPr="00BC1873" w:rsidRDefault="00F43E4F" w:rsidP="00F43E4F">
            <w:pPr>
              <w:keepNext/>
              <w:numPr>
                <w:ilvl w:val="0"/>
                <w:numId w:val="2"/>
              </w:numPr>
              <w:tabs>
                <w:tab w:val="left" w:pos="245"/>
              </w:tabs>
              <w:jc w:val="both"/>
              <w:outlineLvl w:val="3"/>
              <w:rPr>
                <w:rFonts w:eastAsia="Calibri"/>
                <w:sz w:val="20"/>
                <w:szCs w:val="20"/>
              </w:rPr>
            </w:pPr>
            <w:r w:rsidRPr="00BC1873">
              <w:rPr>
                <w:rFonts w:eastAsia="Calibri"/>
                <w:sz w:val="20"/>
                <w:szCs w:val="20"/>
                <w:lang w:val="kk-KZ"/>
              </w:rPr>
              <w:t>Қ. Дүйсембин, Г. Абеуова, З. Алиакбарова  Жасқа сай физиология және валеология. Алматы. - 2017. Б.415.</w:t>
            </w:r>
          </w:p>
          <w:p w14:paraId="72B60A57"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Агаджанян</w:t>
            </w:r>
            <w:proofErr w:type="spellEnd"/>
            <w:r w:rsidRPr="00BC1873">
              <w:rPr>
                <w:rFonts w:eastAsia="Calibri"/>
                <w:sz w:val="20"/>
                <w:szCs w:val="20"/>
              </w:rPr>
              <w:t xml:space="preserve"> Н.А., </w:t>
            </w:r>
            <w:proofErr w:type="spellStart"/>
            <w:r w:rsidRPr="00BC1873">
              <w:rPr>
                <w:rFonts w:eastAsia="Calibri"/>
                <w:sz w:val="20"/>
                <w:szCs w:val="20"/>
              </w:rPr>
              <w:t>Баевский</w:t>
            </w:r>
            <w:proofErr w:type="spellEnd"/>
            <w:r w:rsidRPr="00BC1873">
              <w:rPr>
                <w:rFonts w:eastAsia="Calibri"/>
                <w:sz w:val="20"/>
                <w:szCs w:val="20"/>
              </w:rPr>
              <w:t xml:space="preserve"> Р.М., </w:t>
            </w:r>
            <w:proofErr w:type="spellStart"/>
            <w:r w:rsidRPr="00BC1873">
              <w:rPr>
                <w:rFonts w:eastAsia="Calibri"/>
                <w:sz w:val="20"/>
                <w:szCs w:val="20"/>
              </w:rPr>
              <w:t>Берсенева</w:t>
            </w:r>
            <w:proofErr w:type="spellEnd"/>
            <w:r w:rsidRPr="00BC1873">
              <w:rPr>
                <w:rFonts w:eastAsia="Calibri"/>
                <w:sz w:val="20"/>
                <w:szCs w:val="20"/>
              </w:rPr>
              <w:t xml:space="preserve"> А.П. Проблемы адаптации и учение о здоровье. М.,Изд.РУДН,2006.</w:t>
            </w:r>
          </w:p>
          <w:p w14:paraId="4CB7ADFB"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Тулеуханов</w:t>
            </w:r>
            <w:proofErr w:type="spellEnd"/>
            <w:r w:rsidRPr="00BC1873">
              <w:rPr>
                <w:rFonts w:eastAsia="Calibri"/>
                <w:sz w:val="20"/>
                <w:szCs w:val="20"/>
              </w:rPr>
              <w:t xml:space="preserve"> С.Т., </w:t>
            </w:r>
            <w:proofErr w:type="spellStart"/>
            <w:r w:rsidRPr="00BC1873">
              <w:rPr>
                <w:rFonts w:eastAsia="Calibri"/>
                <w:sz w:val="20"/>
                <w:szCs w:val="20"/>
              </w:rPr>
              <w:t>Торманов</w:t>
            </w:r>
            <w:proofErr w:type="spellEnd"/>
            <w:r w:rsidRPr="00BC1873">
              <w:rPr>
                <w:rFonts w:eastAsia="Calibri"/>
                <w:sz w:val="20"/>
                <w:szCs w:val="20"/>
              </w:rPr>
              <w:t xml:space="preserve"> Н.Т Адам </w:t>
            </w:r>
            <w:proofErr w:type="spellStart"/>
            <w:r w:rsidRPr="00BC1873">
              <w:rPr>
                <w:rFonts w:eastAsia="Calibri"/>
                <w:sz w:val="20"/>
                <w:szCs w:val="20"/>
              </w:rPr>
              <w:t>физиологиясы</w:t>
            </w:r>
            <w:proofErr w:type="spellEnd"/>
            <w:r w:rsidRPr="00BC1873">
              <w:rPr>
                <w:rFonts w:eastAsia="Calibri"/>
                <w:sz w:val="20"/>
                <w:szCs w:val="20"/>
              </w:rPr>
              <w:t>. Алматы, «</w:t>
            </w:r>
            <w:proofErr w:type="spellStart"/>
            <w:r w:rsidRPr="00BC1873">
              <w:rPr>
                <w:rFonts w:eastAsia="Calibri"/>
                <w:sz w:val="20"/>
                <w:szCs w:val="20"/>
              </w:rPr>
              <w:t>ҚазақУниверситеті</w:t>
            </w:r>
            <w:proofErr w:type="spellEnd"/>
            <w:r w:rsidRPr="00BC1873">
              <w:rPr>
                <w:rFonts w:eastAsia="Calibri"/>
                <w:sz w:val="20"/>
                <w:szCs w:val="20"/>
              </w:rPr>
              <w:t>» 2010ж</w:t>
            </w:r>
          </w:p>
          <w:p w14:paraId="3D9A521F"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Торманов</w:t>
            </w:r>
            <w:proofErr w:type="spellEnd"/>
            <w:r w:rsidRPr="00BC1873">
              <w:rPr>
                <w:rFonts w:eastAsia="Calibri"/>
                <w:sz w:val="20"/>
                <w:szCs w:val="20"/>
              </w:rPr>
              <w:t xml:space="preserve"> Н., </w:t>
            </w:r>
            <w:proofErr w:type="spellStart"/>
            <w:r w:rsidRPr="00BC1873">
              <w:rPr>
                <w:rFonts w:eastAsia="Calibri"/>
                <w:sz w:val="20"/>
                <w:szCs w:val="20"/>
              </w:rPr>
              <w:t>Атанбаева</w:t>
            </w:r>
            <w:proofErr w:type="spellEnd"/>
            <w:r w:rsidRPr="00BC1873">
              <w:rPr>
                <w:rFonts w:eastAsia="Calibri"/>
                <w:sz w:val="20"/>
                <w:szCs w:val="20"/>
              </w:rPr>
              <w:t xml:space="preserve"> Г.Қ. Адам </w:t>
            </w:r>
            <w:proofErr w:type="spellStart"/>
            <w:r w:rsidRPr="00BC1873">
              <w:rPr>
                <w:rFonts w:eastAsia="Calibri"/>
                <w:sz w:val="20"/>
                <w:szCs w:val="20"/>
              </w:rPr>
              <w:t>жәнежануарларфизиологиясыоқуәдістемеліккешен</w:t>
            </w:r>
            <w:proofErr w:type="spellEnd"/>
            <w:r w:rsidRPr="00BC1873">
              <w:rPr>
                <w:rFonts w:eastAsia="Calibri"/>
                <w:sz w:val="20"/>
                <w:szCs w:val="20"/>
              </w:rPr>
              <w:t xml:space="preserve">. Алматы: </w:t>
            </w:r>
            <w:proofErr w:type="spellStart"/>
            <w:r w:rsidRPr="00BC1873">
              <w:rPr>
                <w:rFonts w:eastAsia="Calibri"/>
                <w:sz w:val="20"/>
                <w:szCs w:val="20"/>
              </w:rPr>
              <w:t>Қазақуниверситеті</w:t>
            </w:r>
            <w:proofErr w:type="spellEnd"/>
            <w:r w:rsidRPr="00BC1873">
              <w:rPr>
                <w:rFonts w:eastAsia="Calibri"/>
                <w:sz w:val="20"/>
                <w:szCs w:val="20"/>
              </w:rPr>
              <w:t>, 2014 - 158 б.</w:t>
            </w:r>
          </w:p>
          <w:p w14:paraId="644D443A"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Торманов</w:t>
            </w:r>
            <w:proofErr w:type="spellEnd"/>
            <w:r w:rsidRPr="00BC1873">
              <w:rPr>
                <w:rFonts w:eastAsia="Calibri"/>
                <w:sz w:val="20"/>
                <w:szCs w:val="20"/>
              </w:rPr>
              <w:t xml:space="preserve"> Н., </w:t>
            </w:r>
            <w:proofErr w:type="spellStart"/>
            <w:r w:rsidRPr="00BC1873">
              <w:rPr>
                <w:rFonts w:eastAsia="Calibri"/>
                <w:sz w:val="20"/>
                <w:szCs w:val="20"/>
              </w:rPr>
              <w:t>Төлеуханов</w:t>
            </w:r>
            <w:proofErr w:type="spellEnd"/>
            <w:r w:rsidRPr="00BC1873">
              <w:rPr>
                <w:rFonts w:eastAsia="Calibri"/>
                <w:sz w:val="20"/>
                <w:szCs w:val="20"/>
              </w:rPr>
              <w:t xml:space="preserve"> С.Т.  </w:t>
            </w:r>
            <w:proofErr w:type="spellStart"/>
            <w:r w:rsidRPr="00BC1873">
              <w:rPr>
                <w:rFonts w:eastAsia="Calibri"/>
                <w:sz w:val="20"/>
                <w:szCs w:val="20"/>
              </w:rPr>
              <w:t>Ағзалардыңқызметінреттеужәнебейімделумеханизмдері</w:t>
            </w:r>
            <w:proofErr w:type="spellEnd"/>
            <w:r w:rsidRPr="00BC1873">
              <w:rPr>
                <w:rFonts w:eastAsia="Calibri"/>
                <w:sz w:val="20"/>
                <w:szCs w:val="20"/>
              </w:rPr>
              <w:t xml:space="preserve">. Алматы: </w:t>
            </w:r>
            <w:proofErr w:type="spellStart"/>
            <w:r w:rsidRPr="00BC1873">
              <w:rPr>
                <w:rFonts w:eastAsia="Calibri"/>
                <w:sz w:val="20"/>
                <w:szCs w:val="20"/>
              </w:rPr>
              <w:t>Қазақуниверситеті</w:t>
            </w:r>
            <w:proofErr w:type="spellEnd"/>
            <w:r w:rsidRPr="00BC1873">
              <w:rPr>
                <w:rFonts w:eastAsia="Calibri"/>
                <w:sz w:val="20"/>
                <w:szCs w:val="20"/>
              </w:rPr>
              <w:t>, 2013 - 134 б.</w:t>
            </w:r>
          </w:p>
          <w:p w14:paraId="033F6487"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Торманов</w:t>
            </w:r>
            <w:proofErr w:type="spellEnd"/>
            <w:r w:rsidRPr="00BC1873">
              <w:rPr>
                <w:rFonts w:eastAsia="Calibri"/>
                <w:sz w:val="20"/>
                <w:szCs w:val="20"/>
              </w:rPr>
              <w:t xml:space="preserve"> Н., </w:t>
            </w:r>
            <w:proofErr w:type="spellStart"/>
            <w:r w:rsidRPr="00BC1873">
              <w:rPr>
                <w:rFonts w:eastAsia="Calibri"/>
                <w:sz w:val="20"/>
                <w:szCs w:val="20"/>
              </w:rPr>
              <w:t>Төлеуханов</w:t>
            </w:r>
            <w:proofErr w:type="spellEnd"/>
            <w:r w:rsidRPr="00BC1873">
              <w:rPr>
                <w:rFonts w:eastAsia="Calibri"/>
                <w:sz w:val="20"/>
                <w:szCs w:val="20"/>
              </w:rPr>
              <w:t xml:space="preserve"> С.Т., </w:t>
            </w:r>
            <w:proofErr w:type="spellStart"/>
            <w:r w:rsidRPr="00BC1873">
              <w:rPr>
                <w:rFonts w:eastAsia="Calibri"/>
                <w:sz w:val="20"/>
                <w:szCs w:val="20"/>
              </w:rPr>
              <w:t>Атанбаева</w:t>
            </w:r>
            <w:proofErr w:type="spellEnd"/>
            <w:r w:rsidRPr="00BC1873">
              <w:rPr>
                <w:rFonts w:eastAsia="Calibri"/>
                <w:sz w:val="20"/>
                <w:szCs w:val="20"/>
              </w:rPr>
              <w:t xml:space="preserve"> Г.Қ Адам жәнежануарларфизиологиясыпәненінентестіктапсырмаларжинағыоқу-әдістемелікқұралы Алматы: </w:t>
            </w:r>
            <w:proofErr w:type="spellStart"/>
            <w:r w:rsidRPr="00BC1873">
              <w:rPr>
                <w:rFonts w:eastAsia="Calibri"/>
                <w:sz w:val="20"/>
                <w:szCs w:val="20"/>
              </w:rPr>
              <w:t>Қазақуниверситеті</w:t>
            </w:r>
            <w:proofErr w:type="spellEnd"/>
            <w:r w:rsidRPr="00BC1873">
              <w:rPr>
                <w:rFonts w:eastAsia="Calibri"/>
                <w:sz w:val="20"/>
                <w:szCs w:val="20"/>
              </w:rPr>
              <w:t>, 2015 - 220 б.</w:t>
            </w:r>
          </w:p>
          <w:p w14:paraId="32004165" w14:textId="77777777"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Торманов</w:t>
            </w:r>
            <w:proofErr w:type="spellEnd"/>
            <w:r w:rsidRPr="00BC1873">
              <w:rPr>
                <w:rFonts w:eastAsia="Calibri"/>
                <w:sz w:val="20"/>
                <w:szCs w:val="20"/>
              </w:rPr>
              <w:t xml:space="preserve"> Н., </w:t>
            </w:r>
            <w:proofErr w:type="spellStart"/>
            <w:r w:rsidRPr="00BC1873">
              <w:rPr>
                <w:rFonts w:eastAsia="Calibri"/>
                <w:sz w:val="20"/>
                <w:szCs w:val="20"/>
              </w:rPr>
              <w:t>Атанбаева</w:t>
            </w:r>
            <w:proofErr w:type="spellEnd"/>
            <w:r w:rsidRPr="00BC1873">
              <w:rPr>
                <w:rFonts w:eastAsia="Calibri"/>
                <w:sz w:val="20"/>
                <w:szCs w:val="20"/>
              </w:rPr>
              <w:t xml:space="preserve"> Г.Қ., </w:t>
            </w:r>
            <w:proofErr w:type="spellStart"/>
            <w:r w:rsidRPr="00BC1873">
              <w:rPr>
                <w:rFonts w:eastAsia="Calibri"/>
                <w:sz w:val="20"/>
                <w:szCs w:val="20"/>
              </w:rPr>
              <w:t>Бексейтова</w:t>
            </w:r>
            <w:proofErr w:type="spellEnd"/>
            <w:r w:rsidRPr="00BC1873">
              <w:rPr>
                <w:rFonts w:eastAsia="Calibri"/>
                <w:sz w:val="20"/>
                <w:szCs w:val="20"/>
              </w:rPr>
              <w:t xml:space="preserve"> Қ. Адам жәнежануарларфизиологиясыпәніненәшекейлендірілгенэлектрондыоқуқұралыҚазақуниверситеті, 2015 - 208 б</w:t>
            </w:r>
            <w:r w:rsidRPr="00BC1873">
              <w:rPr>
                <w:rFonts w:eastAsia="Calibri"/>
                <w:sz w:val="20"/>
                <w:szCs w:val="20"/>
                <w:lang w:val="kk-KZ"/>
              </w:rPr>
              <w:t>.</w:t>
            </w:r>
          </w:p>
          <w:p w14:paraId="4ED99BEE" w14:textId="72E4A155" w:rsidR="00F43E4F" w:rsidRPr="00BC1873" w:rsidRDefault="00F43E4F" w:rsidP="00F43E4F">
            <w:pPr>
              <w:keepNext/>
              <w:numPr>
                <w:ilvl w:val="0"/>
                <w:numId w:val="2"/>
              </w:numPr>
              <w:tabs>
                <w:tab w:val="left" w:pos="245"/>
              </w:tabs>
              <w:jc w:val="both"/>
              <w:outlineLvl w:val="3"/>
              <w:rPr>
                <w:rFonts w:eastAsia="Calibri"/>
                <w:sz w:val="20"/>
                <w:szCs w:val="20"/>
              </w:rPr>
            </w:pPr>
            <w:proofErr w:type="spellStart"/>
            <w:r w:rsidRPr="00BC1873">
              <w:rPr>
                <w:rFonts w:eastAsia="Calibri"/>
                <w:sz w:val="20"/>
                <w:szCs w:val="20"/>
              </w:rPr>
              <w:t>Торманов</w:t>
            </w:r>
            <w:proofErr w:type="spellEnd"/>
            <w:r w:rsidRPr="00BC1873">
              <w:rPr>
                <w:rFonts w:eastAsia="Calibri"/>
                <w:sz w:val="20"/>
                <w:szCs w:val="20"/>
              </w:rPr>
              <w:t xml:space="preserve"> Н., </w:t>
            </w:r>
            <w:proofErr w:type="spellStart"/>
            <w:r w:rsidRPr="00BC1873">
              <w:rPr>
                <w:rFonts w:eastAsia="Calibri"/>
                <w:sz w:val="20"/>
                <w:szCs w:val="20"/>
              </w:rPr>
              <w:t>Төлеуханов</w:t>
            </w:r>
            <w:proofErr w:type="spellEnd"/>
            <w:r w:rsidRPr="00BC1873">
              <w:rPr>
                <w:rFonts w:eastAsia="Calibri"/>
                <w:sz w:val="20"/>
                <w:szCs w:val="20"/>
              </w:rPr>
              <w:t xml:space="preserve"> Н., Адам </w:t>
            </w:r>
            <w:proofErr w:type="spellStart"/>
            <w:r w:rsidRPr="00BC1873">
              <w:rPr>
                <w:rFonts w:eastAsia="Calibri"/>
                <w:sz w:val="20"/>
                <w:szCs w:val="20"/>
              </w:rPr>
              <w:t>физиологиясыоқуқұралы</w:t>
            </w:r>
            <w:proofErr w:type="spellEnd"/>
            <w:r w:rsidR="00B71027">
              <w:rPr>
                <w:rFonts w:eastAsia="Calibri"/>
                <w:sz w:val="20"/>
                <w:szCs w:val="20"/>
                <w:lang w:val="kk-KZ"/>
              </w:rPr>
              <w:t xml:space="preserve"> </w:t>
            </w:r>
            <w:proofErr w:type="spellStart"/>
            <w:r w:rsidRPr="00BC1873">
              <w:rPr>
                <w:rFonts w:eastAsia="Calibri"/>
                <w:sz w:val="20"/>
                <w:szCs w:val="20"/>
              </w:rPr>
              <w:t>Бастаубаспасы</w:t>
            </w:r>
            <w:proofErr w:type="spellEnd"/>
            <w:r w:rsidRPr="00BC1873">
              <w:rPr>
                <w:rFonts w:eastAsia="Calibri"/>
                <w:sz w:val="20"/>
                <w:szCs w:val="20"/>
              </w:rPr>
              <w:t xml:space="preserve"> 2015 – 339 б.</w:t>
            </w:r>
          </w:p>
          <w:p w14:paraId="0D3FDAF2" w14:textId="77777777" w:rsidR="00F43E4F" w:rsidRPr="00BC1873" w:rsidRDefault="00F43E4F" w:rsidP="004E4832">
            <w:pPr>
              <w:rPr>
                <w:rFonts w:eastAsia="Calibri"/>
                <w:color w:val="FF6600"/>
                <w:sz w:val="20"/>
                <w:szCs w:val="20"/>
              </w:rPr>
            </w:pPr>
          </w:p>
        </w:tc>
      </w:tr>
    </w:tbl>
    <w:p w14:paraId="73727E2D" w14:textId="77777777" w:rsidR="00F43E4F" w:rsidRPr="00BC1873" w:rsidRDefault="00F43E4F" w:rsidP="00F43E4F">
      <w:pPr>
        <w:rPr>
          <w:vanish/>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F43E4F" w:rsidRPr="00A52CB8" w14:paraId="591F84B0" w14:textId="77777777" w:rsidTr="004E4832">
        <w:tc>
          <w:tcPr>
            <w:tcW w:w="1872" w:type="dxa"/>
            <w:tcBorders>
              <w:top w:val="single" w:sz="4" w:space="0" w:color="000000"/>
              <w:left w:val="single" w:sz="4" w:space="0" w:color="000000"/>
              <w:bottom w:val="single" w:sz="4" w:space="0" w:color="000000"/>
              <w:right w:val="single" w:sz="4" w:space="0" w:color="000000"/>
            </w:tcBorders>
            <w:hideMark/>
          </w:tcPr>
          <w:p w14:paraId="0A5F78CA" w14:textId="101748BF" w:rsidR="00F43E4F" w:rsidRPr="00BC1873" w:rsidRDefault="00A97B7B" w:rsidP="00275524">
            <w:pPr>
              <w:rPr>
                <w:b/>
                <w:sz w:val="20"/>
                <w:szCs w:val="20"/>
              </w:rPr>
            </w:pPr>
            <w:r w:rsidRPr="00A97B7B">
              <w:rPr>
                <w:b/>
                <w:sz w:val="20"/>
                <w:szCs w:val="20"/>
                <w:lang w:val="kk-KZ"/>
              </w:rPr>
              <w:t xml:space="preserve">Оқу </w:t>
            </w:r>
            <w:r w:rsidRPr="00A97B7B">
              <w:rPr>
                <w:b/>
                <w:sz w:val="20"/>
                <w:szCs w:val="20"/>
              </w:rPr>
              <w:t>ресурс</w:t>
            </w:r>
            <w:r w:rsidRPr="00A97B7B">
              <w:rPr>
                <w:b/>
                <w:sz w:val="20"/>
                <w:szCs w:val="20"/>
                <w:lang w:val="kk-KZ"/>
              </w:rPr>
              <w:t>тары</w:t>
            </w:r>
          </w:p>
        </w:tc>
        <w:tc>
          <w:tcPr>
            <w:tcW w:w="8363" w:type="dxa"/>
            <w:tcBorders>
              <w:top w:val="single" w:sz="4" w:space="0" w:color="000000"/>
              <w:left w:val="single" w:sz="4" w:space="0" w:color="000000"/>
              <w:bottom w:val="single" w:sz="4" w:space="0" w:color="000000"/>
              <w:right w:val="single" w:sz="4" w:space="0" w:color="000000"/>
            </w:tcBorders>
            <w:hideMark/>
          </w:tcPr>
          <w:p w14:paraId="437085D5" w14:textId="77777777" w:rsidR="004E4832" w:rsidRDefault="004E4832" w:rsidP="004E4832">
            <w:pPr>
              <w:jc w:val="both"/>
              <w:rPr>
                <w:b/>
                <w:sz w:val="20"/>
                <w:szCs w:val="20"/>
                <w:lang w:val="kk-KZ"/>
              </w:rPr>
            </w:pPr>
            <w:proofErr w:type="spellStart"/>
            <w:r>
              <w:rPr>
                <w:b/>
                <w:sz w:val="20"/>
                <w:szCs w:val="20"/>
              </w:rPr>
              <w:t>Зерттеуш</w:t>
            </w:r>
            <w:proofErr w:type="spellEnd"/>
            <w:r>
              <w:rPr>
                <w:b/>
                <w:sz w:val="20"/>
                <w:szCs w:val="20"/>
                <w:lang w:val="kk-KZ"/>
              </w:rPr>
              <w:t xml:space="preserve">ілік инфрақұрылым  </w:t>
            </w:r>
          </w:p>
          <w:p w14:paraId="1F22FF97" w14:textId="3C962ECE" w:rsidR="006136CB" w:rsidRPr="006136CB" w:rsidRDefault="006136CB" w:rsidP="004E4832">
            <w:pPr>
              <w:jc w:val="both"/>
              <w:rPr>
                <w:sz w:val="20"/>
                <w:szCs w:val="20"/>
                <w:lang w:val="kk-KZ"/>
              </w:rPr>
            </w:pPr>
            <w:r w:rsidRPr="006136CB">
              <w:rPr>
                <w:sz w:val="20"/>
                <w:szCs w:val="20"/>
                <w:lang w:val="kk-KZ"/>
              </w:rPr>
              <w:t>№ 212 зертхана 6 оқу корпусында, 2 қабатта орналасқан</w:t>
            </w:r>
          </w:p>
          <w:p w14:paraId="0BA99B5A" w14:textId="7A801DB2" w:rsidR="00F43E4F" w:rsidRDefault="0007339F" w:rsidP="004E4832">
            <w:pPr>
              <w:jc w:val="both"/>
              <w:rPr>
                <w:b/>
                <w:sz w:val="20"/>
                <w:szCs w:val="20"/>
                <w:lang w:val="kk-KZ"/>
              </w:rPr>
            </w:pPr>
            <w:r>
              <w:rPr>
                <w:b/>
                <w:sz w:val="20"/>
                <w:szCs w:val="20"/>
                <w:lang w:val="kk-KZ"/>
              </w:rPr>
              <w:t>Мәлеметтердің кәсіби ғылыми базасы</w:t>
            </w:r>
            <w:r w:rsidR="00F43E4F" w:rsidRPr="006136CB">
              <w:rPr>
                <w:b/>
                <w:sz w:val="20"/>
                <w:szCs w:val="20"/>
                <w:lang w:val="kk-KZ"/>
              </w:rPr>
              <w:t xml:space="preserve">: </w:t>
            </w:r>
          </w:p>
          <w:p w14:paraId="76BA035A" w14:textId="2AA3E8B4" w:rsidR="00F43E4F" w:rsidRPr="00A97B7B" w:rsidRDefault="00A97B7B" w:rsidP="004E4832">
            <w:pPr>
              <w:jc w:val="both"/>
              <w:rPr>
                <w:rStyle w:val="contentcontrolboundarysink"/>
                <w:sz w:val="20"/>
                <w:szCs w:val="20"/>
                <w:lang w:val="kk-KZ"/>
              </w:rPr>
            </w:pPr>
            <w:r w:rsidRPr="00A97B7B">
              <w:rPr>
                <w:rStyle w:val="contentcontrolboundarysink"/>
                <w:sz w:val="20"/>
                <w:szCs w:val="20"/>
                <w:lang w:val="kk-KZ" w:eastAsia="kk-KZ"/>
              </w:rPr>
              <w:t>Генетика және физиология институты</w:t>
            </w:r>
            <w:r w:rsidRPr="00A97B7B">
              <w:rPr>
                <w:rStyle w:val="contentcontrolboundarysink"/>
                <w:rFonts w:eastAsia="Calibri"/>
                <w:sz w:val="20"/>
                <w:szCs w:val="20"/>
                <w:lang w:val="kk-KZ"/>
              </w:rPr>
              <w:t xml:space="preserve">, </w:t>
            </w:r>
            <w:r w:rsidRPr="00A97B7B">
              <w:rPr>
                <w:rStyle w:val="contentcontrolboundarysink"/>
                <w:sz w:val="20"/>
                <w:szCs w:val="20"/>
                <w:lang w:val="kk-KZ" w:eastAsia="kk-KZ"/>
              </w:rPr>
              <w:t>әл-Фараби атындағы ҚазҰУ, биология және биотехнология факультеті, биофизика, биомедицина және нейроғылым кафедрасы</w:t>
            </w:r>
            <w:r>
              <w:rPr>
                <w:rStyle w:val="contentcontrolboundarysink"/>
                <w:sz w:val="20"/>
                <w:szCs w:val="20"/>
                <w:lang w:val="kk-KZ" w:eastAsia="kk-KZ"/>
              </w:rPr>
              <w:t>ның зертханалары</w:t>
            </w:r>
          </w:p>
        </w:tc>
      </w:tr>
      <w:tr w:rsidR="0007339F" w:rsidRPr="00BC1873" w14:paraId="20BABF84" w14:textId="77777777" w:rsidTr="00B71027">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15A0D0" w14:textId="77777777" w:rsidR="0007339F" w:rsidRDefault="0007339F" w:rsidP="0007339F">
            <w:pPr>
              <w:rPr>
                <w:b/>
                <w:sz w:val="20"/>
                <w:szCs w:val="20"/>
                <w:lang w:val="kk-KZ"/>
              </w:rPr>
            </w:pPr>
            <w:r>
              <w:rPr>
                <w:b/>
                <w:sz w:val="20"/>
                <w:szCs w:val="20"/>
                <w:lang w:val="kk-KZ"/>
              </w:rPr>
              <w:t xml:space="preserve">Пәннің </w:t>
            </w:r>
          </w:p>
          <w:p w14:paraId="6FC6F8F7" w14:textId="77777777" w:rsidR="0007339F" w:rsidRDefault="0007339F" w:rsidP="0007339F">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9C2A3C8" w14:textId="3F4A1EC8" w:rsidR="0007339F" w:rsidRPr="00BC1873" w:rsidRDefault="0007339F" w:rsidP="0007339F">
            <w:pPr>
              <w:rPr>
                <w:b/>
                <w:sz w:val="20"/>
                <w:szCs w:val="20"/>
              </w:rPr>
            </w:pPr>
            <w:r>
              <w:rPr>
                <w:b/>
                <w:sz w:val="20"/>
                <w:szCs w:val="20"/>
                <w:lang w:val="kk-KZ"/>
              </w:rPr>
              <w:t>саясаты</w:t>
            </w:r>
            <w:r w:rsidRPr="00B44E6D">
              <w:rPr>
                <w:b/>
                <w:sz w:val="20"/>
                <w:szCs w:val="20"/>
              </w:rPr>
              <w:t xml:space="preserve">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BC396" w14:textId="77777777" w:rsidR="0007339F" w:rsidRDefault="0007339F" w:rsidP="0007339F">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r w:rsidRPr="00C504DA">
              <w:rPr>
                <w:sz w:val="20"/>
                <w:szCs w:val="20"/>
              </w:rPr>
              <w:t>л-</w:t>
            </w:r>
            <w:proofErr w:type="spellStart"/>
            <w:r w:rsidRPr="00C504DA">
              <w:rPr>
                <w:sz w:val="20"/>
                <w:szCs w:val="20"/>
              </w:rPr>
              <w:t>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21DB1EAC" w14:textId="77777777" w:rsidR="0007339F" w:rsidRDefault="0007339F" w:rsidP="0007339F">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346368" w14:textId="77777777" w:rsidR="0007339F" w:rsidRPr="00AD23BE" w:rsidRDefault="0007339F" w:rsidP="0007339F">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6AD66C16" w14:textId="77777777" w:rsidR="0007339F" w:rsidRDefault="0007339F" w:rsidP="0007339F">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3EFD89FE" w14:textId="77777777" w:rsidR="0007339F" w:rsidRDefault="0007339F" w:rsidP="0007339F">
            <w:pPr>
              <w:jc w:val="both"/>
              <w:rPr>
                <w:rStyle w:val="a9"/>
                <w:sz w:val="20"/>
                <w:szCs w:val="20"/>
                <w:lang w:val="kk-KZ"/>
              </w:rPr>
            </w:pPr>
            <w:proofErr w:type="spellStart"/>
            <w:r w:rsidRPr="00B845E9">
              <w:rPr>
                <w:rStyle w:val="a9"/>
                <w:b/>
                <w:bCs/>
                <w:sz w:val="20"/>
                <w:szCs w:val="20"/>
              </w:rPr>
              <w:t>Академиялық</w:t>
            </w:r>
            <w:proofErr w:type="spellEnd"/>
            <w:r w:rsidRPr="00B845E9">
              <w:rPr>
                <w:rStyle w:val="a9"/>
                <w:b/>
                <w:bCs/>
                <w:sz w:val="20"/>
                <w:szCs w:val="20"/>
              </w:rPr>
              <w:t xml:space="preserve"> </w:t>
            </w:r>
            <w:proofErr w:type="spellStart"/>
            <w:r w:rsidRPr="00B845E9">
              <w:rPr>
                <w:rStyle w:val="a9"/>
                <w:b/>
                <w:bCs/>
                <w:sz w:val="20"/>
                <w:szCs w:val="20"/>
              </w:rPr>
              <w:t>адалдық</w:t>
            </w:r>
            <w:proofErr w:type="spellEnd"/>
            <w:r w:rsidRPr="00B845E9">
              <w:rPr>
                <w:rStyle w:val="a9"/>
                <w:b/>
                <w:bCs/>
                <w:sz w:val="20"/>
                <w:szCs w:val="20"/>
              </w:rPr>
              <w:t xml:space="preserve">. </w:t>
            </w:r>
            <w:proofErr w:type="spellStart"/>
            <w:r w:rsidRPr="00B845E9">
              <w:rPr>
                <w:rStyle w:val="a9"/>
                <w:sz w:val="20"/>
                <w:szCs w:val="20"/>
              </w:rPr>
              <w:t>Практикалық</w:t>
            </w:r>
            <w:proofErr w:type="spellEnd"/>
            <w:r w:rsidRPr="00B845E9">
              <w:rPr>
                <w:rStyle w:val="a9"/>
                <w:sz w:val="20"/>
                <w:szCs w:val="20"/>
              </w:rPr>
              <w:t>/</w:t>
            </w:r>
            <w:proofErr w:type="spellStart"/>
            <w:r w:rsidRPr="00B845E9">
              <w:rPr>
                <w:rStyle w:val="a9"/>
                <w:sz w:val="20"/>
                <w:szCs w:val="20"/>
              </w:rPr>
              <w:t>зертханалық</w:t>
            </w:r>
            <w:proofErr w:type="spellEnd"/>
            <w:r w:rsidRPr="00B845E9">
              <w:rPr>
                <w:rStyle w:val="a9"/>
                <w:sz w:val="20"/>
                <w:szCs w:val="20"/>
              </w:rPr>
              <w:t xml:space="preserve"> </w:t>
            </w:r>
            <w:proofErr w:type="spellStart"/>
            <w:r w:rsidRPr="00B845E9">
              <w:rPr>
                <w:rStyle w:val="a9"/>
                <w:sz w:val="20"/>
                <w:szCs w:val="20"/>
              </w:rPr>
              <w:t>сабақтар</w:t>
            </w:r>
            <w:proofErr w:type="spellEnd"/>
            <w:r w:rsidRPr="00B845E9">
              <w:rPr>
                <w:rStyle w:val="a9"/>
                <w:sz w:val="20"/>
                <w:szCs w:val="20"/>
              </w:rPr>
              <w:t xml:space="preserve">, </w:t>
            </w:r>
            <w:r>
              <w:rPr>
                <w:rStyle w:val="a9"/>
                <w:sz w:val="20"/>
                <w:szCs w:val="20"/>
                <w:lang w:val="kk-KZ"/>
              </w:rPr>
              <w:t>БӨЖ</w:t>
            </w:r>
            <w:r w:rsidRPr="00B845E9">
              <w:rPr>
                <w:rStyle w:val="a9"/>
                <w:sz w:val="20"/>
                <w:szCs w:val="20"/>
              </w:rPr>
              <w:t xml:space="preserve"> </w:t>
            </w:r>
            <w:proofErr w:type="spellStart"/>
            <w:r w:rsidRPr="00B845E9">
              <w:rPr>
                <w:rStyle w:val="a9"/>
                <w:sz w:val="20"/>
                <w:szCs w:val="20"/>
              </w:rPr>
              <w:t>білім</w:t>
            </w:r>
            <w:proofErr w:type="spellEnd"/>
            <w:r w:rsidRPr="00B845E9">
              <w:rPr>
                <w:rStyle w:val="a9"/>
                <w:sz w:val="20"/>
                <w:szCs w:val="20"/>
              </w:rPr>
              <w:t xml:space="preserve"> </w:t>
            </w:r>
            <w:proofErr w:type="spellStart"/>
            <w:r w:rsidRPr="00B845E9">
              <w:rPr>
                <w:rStyle w:val="a9"/>
                <w:sz w:val="20"/>
                <w:szCs w:val="20"/>
              </w:rPr>
              <w:t>алушының</w:t>
            </w:r>
            <w:proofErr w:type="spellEnd"/>
            <w:r w:rsidRPr="00B845E9">
              <w:rPr>
                <w:rStyle w:val="a9"/>
                <w:sz w:val="20"/>
                <w:szCs w:val="20"/>
              </w:rPr>
              <w:t xml:space="preserve"> </w:t>
            </w:r>
            <w:proofErr w:type="spellStart"/>
            <w:r w:rsidRPr="00B845E9">
              <w:rPr>
                <w:rStyle w:val="a9"/>
                <w:sz w:val="20"/>
                <w:szCs w:val="20"/>
              </w:rPr>
              <w:t>дербестігін</w:t>
            </w:r>
            <w:proofErr w:type="spellEnd"/>
            <w:r w:rsidRPr="00B845E9">
              <w:rPr>
                <w:rStyle w:val="a9"/>
                <w:sz w:val="20"/>
                <w:szCs w:val="20"/>
              </w:rPr>
              <w:t xml:space="preserve">, </w:t>
            </w:r>
            <w:proofErr w:type="spellStart"/>
            <w:r w:rsidRPr="00B845E9">
              <w:rPr>
                <w:rStyle w:val="a9"/>
                <w:sz w:val="20"/>
                <w:szCs w:val="20"/>
              </w:rPr>
              <w:t>сыни</w:t>
            </w:r>
            <w:proofErr w:type="spellEnd"/>
            <w:r w:rsidRPr="00B845E9">
              <w:rPr>
                <w:rStyle w:val="a9"/>
                <w:sz w:val="20"/>
                <w:szCs w:val="20"/>
              </w:rPr>
              <w:t xml:space="preserve"> </w:t>
            </w:r>
            <w:proofErr w:type="spellStart"/>
            <w:r w:rsidRPr="00B845E9">
              <w:rPr>
                <w:rStyle w:val="a9"/>
                <w:sz w:val="20"/>
                <w:szCs w:val="20"/>
              </w:rPr>
              <w:t>ойлауын</w:t>
            </w:r>
            <w:proofErr w:type="spellEnd"/>
            <w:r w:rsidRPr="00B845E9">
              <w:rPr>
                <w:rStyle w:val="a9"/>
                <w:sz w:val="20"/>
                <w:szCs w:val="20"/>
              </w:rPr>
              <w:t xml:space="preserve">, </w:t>
            </w:r>
            <w:proofErr w:type="spellStart"/>
            <w:r w:rsidRPr="00B845E9">
              <w:rPr>
                <w:rStyle w:val="a9"/>
                <w:sz w:val="20"/>
                <w:szCs w:val="20"/>
              </w:rPr>
              <w:t>шығармашылығын</w:t>
            </w:r>
            <w:proofErr w:type="spellEnd"/>
            <w:r w:rsidRPr="00B845E9">
              <w:rPr>
                <w:rStyle w:val="a9"/>
                <w:sz w:val="20"/>
                <w:szCs w:val="20"/>
              </w:rPr>
              <w:t xml:space="preserve"> </w:t>
            </w:r>
            <w:proofErr w:type="spellStart"/>
            <w:r w:rsidRPr="00B845E9">
              <w:rPr>
                <w:rStyle w:val="a9"/>
                <w:sz w:val="20"/>
                <w:szCs w:val="20"/>
              </w:rPr>
              <w:t>дамытады</w:t>
            </w:r>
            <w:proofErr w:type="spellEnd"/>
            <w:r w:rsidRPr="00B845E9">
              <w:rPr>
                <w:rStyle w:val="a9"/>
                <w:sz w:val="20"/>
                <w:szCs w:val="20"/>
              </w:rPr>
              <w:t xml:space="preserve">. Плагиат, </w:t>
            </w:r>
            <w:proofErr w:type="spellStart"/>
            <w:r w:rsidRPr="00B845E9">
              <w:rPr>
                <w:rStyle w:val="a9"/>
                <w:sz w:val="20"/>
                <w:szCs w:val="20"/>
              </w:rPr>
              <w:t>жалғандық</w:t>
            </w:r>
            <w:proofErr w:type="spellEnd"/>
            <w:r w:rsidRPr="00B845E9">
              <w:rPr>
                <w:rStyle w:val="a9"/>
                <w:sz w:val="20"/>
                <w:szCs w:val="20"/>
              </w:rPr>
              <w:t xml:space="preserve">, </w:t>
            </w:r>
            <w:r>
              <w:rPr>
                <w:rStyle w:val="a9"/>
                <w:sz w:val="20"/>
                <w:szCs w:val="20"/>
                <w:lang w:val="kk-KZ"/>
              </w:rPr>
              <w:t>шпаргалка</w:t>
            </w:r>
            <w:r w:rsidRPr="00B845E9">
              <w:rPr>
                <w:rStyle w:val="a9"/>
                <w:sz w:val="20"/>
                <w:szCs w:val="20"/>
              </w:rPr>
              <w:t xml:space="preserve"> </w:t>
            </w:r>
            <w:proofErr w:type="spellStart"/>
            <w:r w:rsidRPr="00B845E9">
              <w:rPr>
                <w:rStyle w:val="a9"/>
                <w:sz w:val="20"/>
                <w:szCs w:val="20"/>
              </w:rPr>
              <w:t>пайдалану</w:t>
            </w:r>
            <w:proofErr w:type="spellEnd"/>
            <w:r w:rsidRPr="00B845E9">
              <w:rPr>
                <w:rStyle w:val="a9"/>
                <w:sz w:val="20"/>
                <w:szCs w:val="20"/>
              </w:rPr>
              <w:t xml:space="preserve">, </w:t>
            </w:r>
            <w:proofErr w:type="spellStart"/>
            <w:r w:rsidRPr="00B845E9">
              <w:rPr>
                <w:rStyle w:val="a9"/>
                <w:sz w:val="20"/>
                <w:szCs w:val="20"/>
              </w:rPr>
              <w:t>тапсырмаларды</w:t>
            </w:r>
            <w:proofErr w:type="spellEnd"/>
            <w:r w:rsidRPr="00B845E9">
              <w:rPr>
                <w:rStyle w:val="a9"/>
                <w:sz w:val="20"/>
                <w:szCs w:val="20"/>
              </w:rPr>
              <w:t xml:space="preserve"> </w:t>
            </w:r>
            <w:proofErr w:type="spellStart"/>
            <w:r w:rsidRPr="00B845E9">
              <w:rPr>
                <w:rStyle w:val="a9"/>
                <w:sz w:val="20"/>
                <w:szCs w:val="20"/>
              </w:rPr>
              <w:t>орындаудың</w:t>
            </w:r>
            <w:proofErr w:type="spellEnd"/>
            <w:r w:rsidRPr="00B845E9">
              <w:rPr>
                <w:rStyle w:val="a9"/>
                <w:sz w:val="20"/>
                <w:szCs w:val="20"/>
              </w:rPr>
              <w:t xml:space="preserve"> </w:t>
            </w:r>
            <w:proofErr w:type="spellStart"/>
            <w:r w:rsidRPr="00B845E9">
              <w:rPr>
                <w:rStyle w:val="a9"/>
                <w:sz w:val="20"/>
                <w:szCs w:val="20"/>
              </w:rPr>
              <w:t>барлық</w:t>
            </w:r>
            <w:proofErr w:type="spellEnd"/>
            <w:r w:rsidRPr="00B845E9">
              <w:rPr>
                <w:rStyle w:val="a9"/>
                <w:sz w:val="20"/>
                <w:szCs w:val="20"/>
              </w:rPr>
              <w:t xml:space="preserve"> </w:t>
            </w:r>
            <w:proofErr w:type="spellStart"/>
            <w:r w:rsidRPr="00B845E9">
              <w:rPr>
                <w:rStyle w:val="a9"/>
                <w:sz w:val="20"/>
                <w:szCs w:val="20"/>
              </w:rPr>
              <w:t>кезеңдерінде</w:t>
            </w:r>
            <w:proofErr w:type="spellEnd"/>
            <w:r w:rsidRPr="00B845E9">
              <w:rPr>
                <w:rStyle w:val="a9"/>
                <w:sz w:val="20"/>
                <w:szCs w:val="20"/>
              </w:rPr>
              <w:t xml:space="preserve"> </w:t>
            </w:r>
            <w:r>
              <w:rPr>
                <w:rStyle w:val="a9"/>
                <w:sz w:val="20"/>
                <w:szCs w:val="20"/>
                <w:lang w:val="kk-KZ"/>
              </w:rPr>
              <w:t xml:space="preserve">көшіруге </w:t>
            </w:r>
            <w:proofErr w:type="spellStart"/>
            <w:r w:rsidRPr="00B845E9">
              <w:rPr>
                <w:rStyle w:val="a9"/>
                <w:sz w:val="20"/>
                <w:szCs w:val="20"/>
              </w:rPr>
              <w:t>жол</w:t>
            </w:r>
            <w:proofErr w:type="spellEnd"/>
            <w:r w:rsidRPr="00B845E9">
              <w:rPr>
                <w:rStyle w:val="a9"/>
                <w:sz w:val="20"/>
                <w:szCs w:val="20"/>
              </w:rPr>
              <w:t xml:space="preserve"> </w:t>
            </w:r>
            <w:proofErr w:type="spellStart"/>
            <w:r w:rsidRPr="00B845E9">
              <w:rPr>
                <w:rStyle w:val="a9"/>
                <w:sz w:val="20"/>
                <w:szCs w:val="20"/>
              </w:rPr>
              <w:t>берілмейді</w:t>
            </w:r>
            <w:proofErr w:type="spellEnd"/>
            <w:r w:rsidRPr="00B845E9">
              <w:rPr>
                <w:rStyle w:val="a9"/>
                <w:sz w:val="20"/>
                <w:szCs w:val="20"/>
              </w:rPr>
              <w:t>.</w:t>
            </w:r>
            <w:r>
              <w:rPr>
                <w:rStyle w:val="a9"/>
                <w:sz w:val="20"/>
                <w:szCs w:val="20"/>
                <w:lang w:val="kk-KZ"/>
              </w:rPr>
              <w:t xml:space="preserve"> </w:t>
            </w:r>
            <w:r w:rsidRPr="00B845E9">
              <w:rPr>
                <w:rStyle w:val="a9"/>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9"/>
                <w:sz w:val="20"/>
                <w:szCs w:val="20"/>
                <w:lang w:val="kk-KZ"/>
              </w:rPr>
              <w:t>«</w:t>
            </w:r>
            <w:r w:rsidRPr="00AD23BE">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w:t>
            </w:r>
            <w:r w:rsidRPr="00B845E9">
              <w:rPr>
                <w:rStyle w:val="a9"/>
                <w:sz w:val="20"/>
                <w:szCs w:val="20"/>
                <w:lang w:val="kk-KZ"/>
              </w:rPr>
              <w:t>регламенттеледі.</w:t>
            </w:r>
          </w:p>
          <w:p w14:paraId="49D98E62" w14:textId="77777777" w:rsidR="00275524" w:rsidRPr="00275524" w:rsidRDefault="00275524" w:rsidP="00275524">
            <w:pPr>
              <w:jc w:val="both"/>
              <w:rPr>
                <w:b/>
                <w:bCs/>
                <w:sz w:val="20"/>
                <w:szCs w:val="20"/>
                <w:lang w:val="kk-KZ"/>
              </w:rPr>
            </w:pPr>
            <w:r w:rsidRPr="00275524">
              <w:rPr>
                <w:b/>
                <w:bCs/>
                <w:sz w:val="20"/>
                <w:szCs w:val="20"/>
                <w:lang w:val="kk-KZ"/>
              </w:rPr>
              <w:t>Академиялық құндылықтар:</w:t>
            </w:r>
          </w:p>
          <w:p w14:paraId="3A382609" w14:textId="77777777" w:rsidR="00275524" w:rsidRPr="00275524" w:rsidRDefault="00275524" w:rsidP="00275524">
            <w:pPr>
              <w:jc w:val="both"/>
              <w:rPr>
                <w:bCs/>
                <w:sz w:val="20"/>
                <w:szCs w:val="20"/>
                <w:lang w:val="kk-KZ"/>
              </w:rPr>
            </w:pPr>
            <w:r w:rsidRPr="00275524">
              <w:rPr>
                <w:b/>
                <w:bCs/>
                <w:sz w:val="20"/>
                <w:szCs w:val="20"/>
                <w:lang w:val="kk-KZ"/>
              </w:rPr>
              <w:t xml:space="preserve">- </w:t>
            </w:r>
            <w:r w:rsidRPr="00275524">
              <w:rPr>
                <w:bCs/>
                <w:sz w:val="20"/>
                <w:szCs w:val="20"/>
                <w:lang w:val="kk-KZ"/>
              </w:rPr>
              <w:t>Практикалық / зертханалық сабақтар, СӨЖ өзіндік, шығармашылық сипатта болуы керек.</w:t>
            </w:r>
          </w:p>
          <w:p w14:paraId="50362FEE" w14:textId="25B0F7E0" w:rsidR="00275524" w:rsidRPr="00275524" w:rsidRDefault="00275524" w:rsidP="0007339F">
            <w:pPr>
              <w:jc w:val="both"/>
              <w:rPr>
                <w:rStyle w:val="a9"/>
                <w:bCs/>
                <w:sz w:val="20"/>
                <w:szCs w:val="20"/>
                <w:lang w:val="kk-KZ"/>
              </w:rPr>
            </w:pPr>
            <w:r w:rsidRPr="00275524">
              <w:rPr>
                <w:bCs/>
                <w:sz w:val="20"/>
                <w:szCs w:val="20"/>
                <w:lang w:val="kk-KZ"/>
              </w:rPr>
              <w:t xml:space="preserve">- Бақылаудың барлық кезеңінде плагиатқа, жалған ақпаратқа, көшіруге тыйым салынады. </w:t>
            </w:r>
          </w:p>
          <w:p w14:paraId="1FA3B4CF" w14:textId="77777777" w:rsidR="0007339F" w:rsidRPr="00421B33" w:rsidRDefault="0007339F" w:rsidP="0007339F">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4C0A1D85" w14:textId="77777777" w:rsidR="00A97B7B" w:rsidRDefault="0007339F" w:rsidP="00275524">
            <w:pPr>
              <w:jc w:val="both"/>
              <w:rPr>
                <w:i/>
                <w:sz w:val="20"/>
                <w:szCs w:val="20"/>
                <w:u w:val="single"/>
                <w:lang w:val="kk-KZ"/>
              </w:rPr>
            </w:pPr>
            <w:r w:rsidRPr="00740908">
              <w:rPr>
                <w:sz w:val="20"/>
                <w:szCs w:val="20"/>
                <w:lang w:val="kk-KZ"/>
              </w:rPr>
              <w:t xml:space="preserve">Барлық білім алушылар, әсіресе мүмкіндігі шектеулі жандар, телефон/e-mail  </w:t>
            </w:r>
            <w:r w:rsidR="00A97B7B">
              <w:rPr>
                <w:i/>
                <w:sz w:val="20"/>
                <w:szCs w:val="20"/>
                <w:u w:val="single"/>
                <w:lang w:val="kk-KZ"/>
              </w:rPr>
              <w:t>Atanbaeva.gulshat@kaznu.kz</w:t>
            </w:r>
          </w:p>
          <w:p w14:paraId="5578534F" w14:textId="0264E0A2" w:rsidR="00275524" w:rsidRPr="00275524" w:rsidRDefault="00A97B7B" w:rsidP="00275524">
            <w:pPr>
              <w:jc w:val="both"/>
              <w:rPr>
                <w:bCs/>
                <w:i/>
                <w:iCs/>
                <w:sz w:val="20"/>
                <w:szCs w:val="20"/>
                <w:lang w:val="kk-KZ"/>
              </w:rPr>
            </w:pPr>
            <w:r>
              <w:rPr>
                <w:i/>
                <w:sz w:val="20"/>
                <w:szCs w:val="20"/>
                <w:u w:val="single"/>
                <w:lang w:val="kk-KZ"/>
              </w:rPr>
              <w:t xml:space="preserve">  8707144596 </w:t>
            </w:r>
            <w:r w:rsidR="0007339F" w:rsidRPr="00740908">
              <w:rPr>
                <w:sz w:val="20"/>
                <w:szCs w:val="20"/>
                <w:lang w:val="kk-KZ"/>
              </w:rPr>
              <w:t xml:space="preserve">немесе MS Teams-тегі бейне байланыс арқылы </w:t>
            </w:r>
            <w:commentRangeStart w:id="0"/>
            <w:commentRangeStart w:id="1"/>
            <w:commentRangeStart w:id="2"/>
            <w:r w:rsidR="005D69C3">
              <w:fldChar w:fldCharType="begin"/>
            </w:r>
            <w:r w:rsidR="005D69C3" w:rsidRPr="005D69C3">
              <w:rPr>
                <w:lang w:val="kk-KZ"/>
              </w:rPr>
              <w:instrText xml:space="preserve"> HYPERLINK "https://teams.microsoft.com/l/meetup-join/19%3aD2HTjKrW70OXckOZEeW7Qc_VcxHcMqbN0hBrK3nkUcg1%40thread.tacv2/1693401107155?context=%7b%22Tid%22%3a%22b0ab71a5-75b1-4d65-81f7-f479b4978d7b%22%2c%22Oid%22%3a%22f30807e2-19ef-42da-9b61-8679d3f26acd%22%257" </w:instrText>
            </w:r>
            <w:r w:rsidR="005D69C3">
              <w:fldChar w:fldCharType="separate"/>
            </w:r>
            <w:r w:rsidR="00275524" w:rsidRPr="005C1AD0">
              <w:rPr>
                <w:rStyle w:val="a9"/>
                <w:bCs/>
                <w:i/>
                <w:iCs/>
                <w:sz w:val="20"/>
                <w:szCs w:val="20"/>
                <w:lang w:val="kk-KZ"/>
              </w:rPr>
              <w:t>https://teams.microsoft.com/l/meetup-join/19%3aD2HTjKrW70OXckOZEeW7Qc_VcxHcMqbN0hBrK3nkUcg1%40thread.tacv2/1693401107155?context=%7b%22Tid%22%3a%22b0ab71a5-75b1-4d65-81f7-f479b4978d7b%22%2c%22Oid%22%3a%22f30807e2-19ef-42da-9b61-8679d3f26acd%22%7</w:t>
            </w:r>
            <w:r w:rsidR="005D69C3">
              <w:rPr>
                <w:rStyle w:val="a9"/>
                <w:bCs/>
                <w:i/>
                <w:iCs/>
                <w:sz w:val="20"/>
                <w:szCs w:val="20"/>
                <w:lang w:val="kk-KZ"/>
              </w:rPr>
              <w:fldChar w:fldCharType="end"/>
            </w:r>
            <w:r w:rsidR="00275524" w:rsidRPr="00275524">
              <w:rPr>
                <w:bCs/>
                <w:i/>
                <w:iCs/>
                <w:sz w:val="20"/>
                <w:szCs w:val="20"/>
                <w:lang w:val="kk-KZ"/>
              </w:rPr>
              <w:t>d</w:t>
            </w:r>
          </w:p>
          <w:p w14:paraId="020F1F5E" w14:textId="77777777" w:rsidR="00275524" w:rsidRPr="00275524" w:rsidRDefault="00275524" w:rsidP="00275524">
            <w:pPr>
              <w:jc w:val="both"/>
              <w:rPr>
                <w:bCs/>
                <w:iCs/>
                <w:sz w:val="20"/>
                <w:szCs w:val="20"/>
                <w:lang w:val="kk-KZ"/>
              </w:rPr>
            </w:pPr>
            <w:r w:rsidRPr="00275524">
              <w:rPr>
                <w:bCs/>
                <w:iCs/>
                <w:sz w:val="20"/>
                <w:szCs w:val="20"/>
                <w:lang w:val="kk-KZ"/>
              </w:rPr>
              <w:t>кеңестік көмек ала алады.</w:t>
            </w:r>
            <w:commentRangeEnd w:id="0"/>
            <w:r w:rsidR="00CA4515">
              <w:rPr>
                <w:rStyle w:val="af1"/>
              </w:rPr>
              <w:commentReference w:id="0"/>
            </w:r>
            <w:commentRangeEnd w:id="1"/>
            <w:r w:rsidR="00CA4515">
              <w:rPr>
                <w:rStyle w:val="af1"/>
              </w:rPr>
              <w:commentReference w:id="1"/>
            </w:r>
            <w:commentRangeEnd w:id="2"/>
            <w:r w:rsidR="00CA4515">
              <w:rPr>
                <w:rStyle w:val="af1"/>
              </w:rPr>
              <w:commentReference w:id="2"/>
            </w:r>
          </w:p>
          <w:p w14:paraId="7A2BE355" w14:textId="193305F5" w:rsidR="0007339F" w:rsidRPr="00B71027" w:rsidRDefault="0007339F" w:rsidP="00275524">
            <w:pPr>
              <w:jc w:val="both"/>
              <w:rPr>
                <w:bCs/>
                <w:sz w:val="20"/>
                <w:szCs w:val="20"/>
                <w:lang w:val="kk-KZ"/>
              </w:rPr>
            </w:pPr>
            <w:r w:rsidRPr="00275524">
              <w:rPr>
                <w:b/>
                <w:sz w:val="20"/>
                <w:szCs w:val="20"/>
                <w:lang w:val="kk-KZ"/>
              </w:rPr>
              <w:t xml:space="preserve">MOOC интеграциясы (massive openlline course). </w:t>
            </w:r>
            <w:r w:rsidRPr="00B71027">
              <w:rPr>
                <w:b/>
                <w:sz w:val="20"/>
                <w:szCs w:val="20"/>
                <w:lang w:val="kk-KZ"/>
              </w:rPr>
              <w:t>MOOC</w:t>
            </w:r>
            <w:r>
              <w:rPr>
                <w:b/>
                <w:sz w:val="20"/>
                <w:szCs w:val="20"/>
                <w:lang w:val="kk-KZ"/>
              </w:rPr>
              <w:t>-</w:t>
            </w:r>
            <w:r w:rsidRPr="00992B40">
              <w:rPr>
                <w:bCs/>
                <w:sz w:val="20"/>
                <w:szCs w:val="20"/>
                <w:lang w:val="kk-KZ"/>
              </w:rPr>
              <w:t>тың</w:t>
            </w:r>
            <w:r w:rsidRPr="00B71027">
              <w:rPr>
                <w:bCs/>
                <w:sz w:val="20"/>
                <w:szCs w:val="20"/>
                <w:lang w:val="kk-KZ"/>
              </w:rPr>
              <w:t xml:space="preserve"> пәнге интеграциялан</w:t>
            </w:r>
            <w:r>
              <w:rPr>
                <w:bCs/>
                <w:sz w:val="20"/>
                <w:szCs w:val="20"/>
                <w:lang w:val="kk-KZ"/>
              </w:rPr>
              <w:t>уы</w:t>
            </w:r>
            <w:r w:rsidRPr="00B71027">
              <w:rPr>
                <w:bCs/>
                <w:sz w:val="20"/>
                <w:szCs w:val="20"/>
                <w:lang w:val="kk-KZ"/>
              </w:rPr>
              <w:t xml:space="preserve"> жағдай</w:t>
            </w:r>
            <w:r>
              <w:rPr>
                <w:bCs/>
                <w:sz w:val="20"/>
                <w:szCs w:val="20"/>
                <w:lang w:val="kk-KZ"/>
              </w:rPr>
              <w:t>ын</w:t>
            </w:r>
            <w:r w:rsidRPr="00B71027">
              <w:rPr>
                <w:bCs/>
                <w:sz w:val="20"/>
                <w:szCs w:val="20"/>
                <w:lang w:val="kk-KZ"/>
              </w:rPr>
              <w:t xml:space="preserve">да барлық білім алушылар </w:t>
            </w:r>
            <w:r w:rsidRPr="00B71027">
              <w:rPr>
                <w:b/>
                <w:sz w:val="20"/>
                <w:szCs w:val="20"/>
                <w:lang w:val="kk-KZ"/>
              </w:rPr>
              <w:t>MOOC</w:t>
            </w:r>
            <w:r>
              <w:rPr>
                <w:b/>
                <w:sz w:val="20"/>
                <w:szCs w:val="20"/>
                <w:lang w:val="kk-KZ"/>
              </w:rPr>
              <w:t>-</w:t>
            </w:r>
            <w:r w:rsidRPr="00992B40">
              <w:rPr>
                <w:bCs/>
                <w:sz w:val="20"/>
                <w:szCs w:val="20"/>
                <w:lang w:val="kk-KZ"/>
              </w:rPr>
              <w:t>қа</w:t>
            </w:r>
            <w:r w:rsidRPr="00B71027">
              <w:rPr>
                <w:bCs/>
                <w:sz w:val="20"/>
                <w:szCs w:val="20"/>
                <w:lang w:val="kk-KZ"/>
              </w:rPr>
              <w:t xml:space="preserve"> тіркелуі қажет. </w:t>
            </w:r>
            <w:r w:rsidRPr="00B71027">
              <w:rPr>
                <w:b/>
                <w:sz w:val="20"/>
                <w:szCs w:val="20"/>
                <w:lang w:val="kk-KZ"/>
              </w:rPr>
              <w:t>MOOC</w:t>
            </w:r>
            <w:r w:rsidRPr="00B71027">
              <w:rPr>
                <w:bCs/>
                <w:sz w:val="20"/>
                <w:szCs w:val="20"/>
                <w:lang w:val="kk-KZ"/>
              </w:rPr>
              <w:t xml:space="preserve"> модульдерінің өту мерзімі пәнді оқу кестесіне сәйкес қатаң сақталуы керек.</w:t>
            </w:r>
          </w:p>
          <w:p w14:paraId="1B121BA1" w14:textId="7ED5B0F3" w:rsidR="0007339F" w:rsidRPr="00275524" w:rsidRDefault="0007339F" w:rsidP="0007339F">
            <w:pPr>
              <w:jc w:val="both"/>
              <w:rPr>
                <w:bCs/>
                <w:sz w:val="20"/>
                <w:szCs w:val="20"/>
                <w:lang w:val="en-US"/>
              </w:rPr>
            </w:pPr>
            <w:r w:rsidRPr="00B71027">
              <w:rPr>
                <w:b/>
                <w:sz w:val="20"/>
                <w:szCs w:val="20"/>
                <w:lang w:val="kk-KZ"/>
              </w:rPr>
              <w:t xml:space="preserve">Назар </w:t>
            </w:r>
            <w:r>
              <w:rPr>
                <w:b/>
                <w:sz w:val="20"/>
                <w:szCs w:val="20"/>
                <w:lang w:val="kk-KZ"/>
              </w:rPr>
              <w:t>салы</w:t>
            </w:r>
            <w:r w:rsidRPr="00B71027">
              <w:rPr>
                <w:b/>
                <w:sz w:val="20"/>
                <w:szCs w:val="20"/>
                <w:lang w:val="kk-KZ"/>
              </w:rPr>
              <w:t xml:space="preserve">ңыз! </w:t>
            </w:r>
            <w:r w:rsidRPr="00B71027">
              <w:rPr>
                <w:bCs/>
                <w:sz w:val="20"/>
                <w:szCs w:val="20"/>
                <w:lang w:val="kk-KZ"/>
              </w:rPr>
              <w:t xml:space="preserve">Әр тапсырманың мерзімі </w:t>
            </w:r>
            <w:r w:rsidRPr="00B71027">
              <w:rPr>
                <w:sz w:val="20"/>
                <w:szCs w:val="20"/>
                <w:lang w:val="kk-KZ"/>
              </w:rPr>
              <w:t>п</w:t>
            </w:r>
            <w:r>
              <w:rPr>
                <w:sz w:val="20"/>
                <w:szCs w:val="20"/>
                <w:lang w:val="kk-KZ"/>
              </w:rPr>
              <w:t>әннің</w:t>
            </w:r>
            <w:r w:rsidRPr="00B71027">
              <w:rPr>
                <w:bCs/>
                <w:sz w:val="20"/>
                <w:szCs w:val="20"/>
                <w:lang w:val="kk-KZ"/>
              </w:rPr>
              <w:t xml:space="preserve"> мазмұнын іске асыру күнтізбесінде (кестесінде) </w:t>
            </w:r>
            <w:r w:rsidRPr="00B71027">
              <w:rPr>
                <w:sz w:val="20"/>
                <w:szCs w:val="20"/>
                <w:lang w:val="kk-KZ"/>
              </w:rPr>
              <w:t>көрсетілген</w:t>
            </w:r>
            <w:r w:rsidRPr="00B71027">
              <w:rPr>
                <w:bCs/>
                <w:sz w:val="20"/>
                <w:szCs w:val="20"/>
                <w:lang w:val="kk-KZ"/>
              </w:rPr>
              <w:t xml:space="preserve">, сондай-ақ </w:t>
            </w:r>
            <w:r w:rsidRPr="00B71027">
              <w:rPr>
                <w:b/>
                <w:sz w:val="20"/>
                <w:szCs w:val="20"/>
                <w:lang w:val="kk-KZ"/>
              </w:rPr>
              <w:t>MOOC</w:t>
            </w:r>
            <w:r>
              <w:rPr>
                <w:b/>
                <w:sz w:val="20"/>
                <w:szCs w:val="20"/>
                <w:lang w:val="kk-KZ"/>
              </w:rPr>
              <w:t>-</w:t>
            </w:r>
            <w:r w:rsidRPr="00992B40">
              <w:rPr>
                <w:bCs/>
                <w:sz w:val="20"/>
                <w:szCs w:val="20"/>
                <w:lang w:val="kk-KZ"/>
              </w:rPr>
              <w:t>та</w:t>
            </w:r>
            <w:r w:rsidRPr="00B71027">
              <w:rPr>
                <w:bCs/>
                <w:sz w:val="20"/>
                <w:szCs w:val="20"/>
                <w:lang w:val="kk-KZ"/>
              </w:rPr>
              <w:t xml:space="preserve"> көрсетілген.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F43E4F" w:rsidRPr="00BC1873" w14:paraId="55D2CF90" w14:textId="77777777" w:rsidTr="004E4832">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29322A7B" w14:textId="4ECB17F1" w:rsidR="00F43E4F" w:rsidRPr="00BC1873" w:rsidRDefault="00F43E4F" w:rsidP="004E4832">
            <w:pPr>
              <w:rPr>
                <w:b/>
                <w:sz w:val="20"/>
                <w:szCs w:val="20"/>
              </w:rPr>
            </w:pPr>
            <w:proofErr w:type="spellStart"/>
            <w:r w:rsidRPr="00BC1873">
              <w:rPr>
                <w:b/>
                <w:sz w:val="20"/>
                <w:szCs w:val="20"/>
              </w:rPr>
              <w:t>Бағалау</w:t>
            </w:r>
            <w:proofErr w:type="spellEnd"/>
            <w:r w:rsidRPr="00BC1873">
              <w:rPr>
                <w:b/>
                <w:sz w:val="20"/>
                <w:szCs w:val="20"/>
              </w:rPr>
              <w:t xml:space="preserve"> </w:t>
            </w:r>
            <w:proofErr w:type="spellStart"/>
            <w:r w:rsidRPr="00BC1873">
              <w:rPr>
                <w:b/>
                <w:sz w:val="20"/>
                <w:szCs w:val="20"/>
              </w:rPr>
              <w:t>және</w:t>
            </w:r>
            <w:proofErr w:type="spellEnd"/>
            <w:r w:rsidRPr="00BC1873">
              <w:rPr>
                <w:b/>
                <w:sz w:val="20"/>
                <w:szCs w:val="20"/>
              </w:rPr>
              <w:t xml:space="preserve"> </w:t>
            </w:r>
            <w:proofErr w:type="spellStart"/>
            <w:r w:rsidRPr="00BC1873">
              <w:rPr>
                <w:b/>
                <w:sz w:val="20"/>
                <w:szCs w:val="20"/>
              </w:rPr>
              <w:t>аттестаттау</w:t>
            </w:r>
            <w:proofErr w:type="spellEnd"/>
            <w:r w:rsidRPr="00BC1873">
              <w:rPr>
                <w:b/>
                <w:sz w:val="20"/>
                <w:szCs w:val="20"/>
              </w:rPr>
              <w:t xml:space="preserve"> </w:t>
            </w:r>
            <w:proofErr w:type="spellStart"/>
            <w:r w:rsidRPr="00BC1873">
              <w:rPr>
                <w:b/>
                <w:sz w:val="20"/>
                <w:szCs w:val="20"/>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14:paraId="049482A9" w14:textId="77777777" w:rsidR="00F43E4F" w:rsidRPr="00BC1873" w:rsidRDefault="00F43E4F" w:rsidP="004E4832">
            <w:pPr>
              <w:jc w:val="both"/>
              <w:rPr>
                <w:b/>
                <w:sz w:val="20"/>
                <w:szCs w:val="20"/>
              </w:rPr>
            </w:pPr>
            <w:proofErr w:type="spellStart"/>
            <w:r w:rsidRPr="00BC1873">
              <w:rPr>
                <w:b/>
                <w:sz w:val="20"/>
                <w:szCs w:val="20"/>
              </w:rPr>
              <w:t>Критериалды</w:t>
            </w:r>
            <w:proofErr w:type="spellEnd"/>
            <w:r w:rsidRPr="00BC1873">
              <w:rPr>
                <w:b/>
                <w:sz w:val="20"/>
                <w:szCs w:val="20"/>
              </w:rPr>
              <w:t xml:space="preserve"> </w:t>
            </w:r>
            <w:proofErr w:type="spellStart"/>
            <w:r w:rsidRPr="00BC1873">
              <w:rPr>
                <w:b/>
                <w:sz w:val="20"/>
                <w:szCs w:val="20"/>
              </w:rPr>
              <w:t>бағалау</w:t>
            </w:r>
            <w:proofErr w:type="spellEnd"/>
            <w:r w:rsidRPr="00BC1873">
              <w:rPr>
                <w:b/>
                <w:sz w:val="20"/>
                <w:szCs w:val="20"/>
              </w:rPr>
              <w:t xml:space="preserve">: </w:t>
            </w:r>
            <w:proofErr w:type="spellStart"/>
            <w:r w:rsidRPr="00BC1873">
              <w:rPr>
                <w:sz w:val="20"/>
                <w:szCs w:val="20"/>
              </w:rPr>
              <w:t>дескрипторларға</w:t>
            </w:r>
            <w:proofErr w:type="spellEnd"/>
            <w:r w:rsidRPr="00BC1873">
              <w:rPr>
                <w:sz w:val="20"/>
                <w:szCs w:val="20"/>
              </w:rPr>
              <w:t xml:space="preserve"> </w:t>
            </w:r>
            <w:proofErr w:type="spellStart"/>
            <w:r w:rsidRPr="00BC1873">
              <w:rPr>
                <w:sz w:val="20"/>
                <w:szCs w:val="20"/>
              </w:rPr>
              <w:t>сәйкес</w:t>
            </w:r>
            <w:proofErr w:type="spellEnd"/>
            <w:r w:rsidRPr="00BC1873">
              <w:rPr>
                <w:sz w:val="20"/>
                <w:szCs w:val="20"/>
              </w:rPr>
              <w:t xml:space="preserve"> </w:t>
            </w:r>
            <w:proofErr w:type="spellStart"/>
            <w:r w:rsidRPr="00BC1873">
              <w:rPr>
                <w:sz w:val="20"/>
                <w:szCs w:val="20"/>
              </w:rPr>
              <w:t>оқыту</w:t>
            </w:r>
            <w:proofErr w:type="spellEnd"/>
            <w:r w:rsidRPr="00BC1873">
              <w:rPr>
                <w:sz w:val="20"/>
                <w:szCs w:val="20"/>
              </w:rPr>
              <w:t xml:space="preserve"> </w:t>
            </w:r>
            <w:proofErr w:type="spellStart"/>
            <w:r w:rsidRPr="00BC1873">
              <w:rPr>
                <w:sz w:val="20"/>
                <w:szCs w:val="20"/>
              </w:rPr>
              <w:t>нәтижелерін</w:t>
            </w:r>
            <w:proofErr w:type="spellEnd"/>
            <w:r w:rsidRPr="00BC1873">
              <w:rPr>
                <w:sz w:val="20"/>
                <w:szCs w:val="20"/>
              </w:rPr>
              <w:t xml:space="preserve"> </w:t>
            </w:r>
            <w:proofErr w:type="spellStart"/>
            <w:r w:rsidRPr="00BC1873">
              <w:rPr>
                <w:sz w:val="20"/>
                <w:szCs w:val="20"/>
              </w:rPr>
              <w:t>бағалау</w:t>
            </w:r>
            <w:proofErr w:type="spellEnd"/>
            <w:r w:rsidRPr="00BC1873">
              <w:rPr>
                <w:sz w:val="20"/>
                <w:szCs w:val="20"/>
              </w:rPr>
              <w:t xml:space="preserve"> (</w:t>
            </w:r>
            <w:proofErr w:type="spellStart"/>
            <w:r w:rsidRPr="00BC1873">
              <w:rPr>
                <w:sz w:val="20"/>
                <w:szCs w:val="20"/>
              </w:rPr>
              <w:t>аралық</w:t>
            </w:r>
            <w:proofErr w:type="spellEnd"/>
            <w:r w:rsidRPr="00BC1873">
              <w:rPr>
                <w:sz w:val="20"/>
                <w:szCs w:val="20"/>
              </w:rPr>
              <w:t xml:space="preserve"> </w:t>
            </w:r>
            <w:proofErr w:type="spellStart"/>
            <w:r w:rsidRPr="00BC1873">
              <w:rPr>
                <w:sz w:val="20"/>
                <w:szCs w:val="20"/>
              </w:rPr>
              <w:t>бақылау</w:t>
            </w:r>
            <w:proofErr w:type="spellEnd"/>
            <w:r w:rsidRPr="00BC1873">
              <w:rPr>
                <w:sz w:val="20"/>
                <w:szCs w:val="20"/>
              </w:rPr>
              <w:t xml:space="preserve"> мен </w:t>
            </w:r>
            <w:proofErr w:type="spellStart"/>
            <w:r w:rsidRPr="00BC1873">
              <w:rPr>
                <w:sz w:val="20"/>
                <w:szCs w:val="20"/>
              </w:rPr>
              <w:t>емтихандарда</w:t>
            </w:r>
            <w:proofErr w:type="spellEnd"/>
            <w:r w:rsidRPr="00BC1873">
              <w:rPr>
                <w:sz w:val="20"/>
                <w:szCs w:val="20"/>
              </w:rPr>
              <w:t xml:space="preserve"> </w:t>
            </w:r>
            <w:proofErr w:type="spellStart"/>
            <w:r w:rsidRPr="00BC1873">
              <w:rPr>
                <w:sz w:val="20"/>
                <w:szCs w:val="20"/>
              </w:rPr>
              <w:t>құзыреттіліктің</w:t>
            </w:r>
            <w:proofErr w:type="spellEnd"/>
            <w:r w:rsidRPr="00BC1873">
              <w:rPr>
                <w:sz w:val="20"/>
                <w:szCs w:val="20"/>
              </w:rPr>
              <w:t xml:space="preserve"> </w:t>
            </w:r>
            <w:proofErr w:type="spellStart"/>
            <w:r w:rsidRPr="00BC1873">
              <w:rPr>
                <w:sz w:val="20"/>
                <w:szCs w:val="20"/>
              </w:rPr>
              <w:t>қалыптасуын</w:t>
            </w:r>
            <w:proofErr w:type="spellEnd"/>
            <w:r w:rsidRPr="00BC1873">
              <w:rPr>
                <w:sz w:val="20"/>
                <w:szCs w:val="20"/>
              </w:rPr>
              <w:t xml:space="preserve"> </w:t>
            </w:r>
            <w:proofErr w:type="spellStart"/>
            <w:r w:rsidRPr="00BC1873">
              <w:rPr>
                <w:sz w:val="20"/>
                <w:szCs w:val="20"/>
              </w:rPr>
              <w:t>тексеру</w:t>
            </w:r>
            <w:proofErr w:type="spellEnd"/>
            <w:r w:rsidRPr="00BC1873">
              <w:rPr>
                <w:sz w:val="20"/>
                <w:szCs w:val="20"/>
              </w:rPr>
              <w:t>).</w:t>
            </w:r>
          </w:p>
          <w:p w14:paraId="506535EE" w14:textId="77777777" w:rsidR="00F43E4F" w:rsidRPr="00BC1873" w:rsidRDefault="00F43E4F" w:rsidP="004E4832">
            <w:pPr>
              <w:jc w:val="both"/>
              <w:rPr>
                <w:sz w:val="20"/>
                <w:szCs w:val="20"/>
              </w:rPr>
            </w:pPr>
            <w:proofErr w:type="spellStart"/>
            <w:r w:rsidRPr="00BC1873">
              <w:rPr>
                <w:b/>
                <w:sz w:val="20"/>
                <w:szCs w:val="20"/>
              </w:rPr>
              <w:t>Жиынтық</w:t>
            </w:r>
            <w:proofErr w:type="spellEnd"/>
            <w:r w:rsidRPr="00BC1873">
              <w:rPr>
                <w:b/>
                <w:sz w:val="20"/>
                <w:szCs w:val="20"/>
              </w:rPr>
              <w:t xml:space="preserve"> </w:t>
            </w:r>
            <w:proofErr w:type="spellStart"/>
            <w:r w:rsidRPr="00BC1873">
              <w:rPr>
                <w:b/>
                <w:sz w:val="20"/>
                <w:szCs w:val="20"/>
              </w:rPr>
              <w:t>бағалау</w:t>
            </w:r>
            <w:proofErr w:type="spellEnd"/>
            <w:r w:rsidRPr="00BC1873">
              <w:rPr>
                <w:b/>
                <w:sz w:val="20"/>
                <w:szCs w:val="20"/>
              </w:rPr>
              <w:t xml:space="preserve">: </w:t>
            </w:r>
            <w:proofErr w:type="spellStart"/>
            <w:r w:rsidRPr="00BC1873">
              <w:rPr>
                <w:sz w:val="20"/>
                <w:szCs w:val="20"/>
              </w:rPr>
              <w:t>аудиториядағы</w:t>
            </w:r>
            <w:proofErr w:type="spellEnd"/>
            <w:r w:rsidRPr="00BC1873">
              <w:rPr>
                <w:sz w:val="20"/>
                <w:szCs w:val="20"/>
              </w:rPr>
              <w:t xml:space="preserve"> </w:t>
            </w:r>
            <w:r w:rsidRPr="00BC1873">
              <w:rPr>
                <w:sz w:val="20"/>
                <w:szCs w:val="20"/>
                <w:lang w:val="kk-KZ"/>
              </w:rPr>
              <w:t xml:space="preserve">(вебинардағы) </w:t>
            </w:r>
            <w:proofErr w:type="spellStart"/>
            <w:r w:rsidRPr="00BC1873">
              <w:rPr>
                <w:sz w:val="20"/>
                <w:szCs w:val="20"/>
              </w:rPr>
              <w:t>жұмыстың</w:t>
            </w:r>
            <w:proofErr w:type="spellEnd"/>
            <w:r w:rsidRPr="00BC1873">
              <w:rPr>
                <w:sz w:val="20"/>
                <w:szCs w:val="20"/>
              </w:rPr>
              <w:t xml:space="preserve"> </w:t>
            </w:r>
            <w:proofErr w:type="spellStart"/>
            <w:r w:rsidRPr="00BC1873">
              <w:rPr>
                <w:sz w:val="20"/>
                <w:szCs w:val="20"/>
              </w:rPr>
              <w:t>белсенділігін</w:t>
            </w:r>
            <w:proofErr w:type="spellEnd"/>
            <w:r w:rsidRPr="00BC1873">
              <w:rPr>
                <w:sz w:val="20"/>
                <w:szCs w:val="20"/>
              </w:rPr>
              <w:t xml:space="preserve"> </w:t>
            </w:r>
            <w:proofErr w:type="spellStart"/>
            <w:r w:rsidRPr="00BC1873">
              <w:rPr>
                <w:sz w:val="20"/>
                <w:szCs w:val="20"/>
              </w:rPr>
              <w:t>бағалау</w:t>
            </w:r>
            <w:proofErr w:type="spellEnd"/>
            <w:r w:rsidRPr="00BC1873">
              <w:rPr>
                <w:sz w:val="20"/>
                <w:szCs w:val="20"/>
              </w:rPr>
              <w:t xml:space="preserve">; </w:t>
            </w:r>
            <w:proofErr w:type="spellStart"/>
            <w:r w:rsidRPr="00BC1873">
              <w:rPr>
                <w:sz w:val="20"/>
                <w:szCs w:val="20"/>
              </w:rPr>
              <w:t>орындалған</w:t>
            </w:r>
            <w:proofErr w:type="spellEnd"/>
            <w:r w:rsidRPr="00BC1873">
              <w:rPr>
                <w:sz w:val="20"/>
                <w:szCs w:val="20"/>
              </w:rPr>
              <w:t xml:space="preserve"> </w:t>
            </w:r>
            <w:proofErr w:type="spellStart"/>
            <w:r w:rsidRPr="00BC1873">
              <w:rPr>
                <w:sz w:val="20"/>
                <w:szCs w:val="20"/>
              </w:rPr>
              <w:t>тапсырманы</w:t>
            </w:r>
            <w:proofErr w:type="spellEnd"/>
            <w:r w:rsidRPr="00BC1873">
              <w:rPr>
                <w:sz w:val="20"/>
                <w:szCs w:val="20"/>
              </w:rPr>
              <w:t xml:space="preserve"> </w:t>
            </w:r>
            <w:proofErr w:type="spellStart"/>
            <w:r w:rsidRPr="00BC1873">
              <w:rPr>
                <w:sz w:val="20"/>
                <w:szCs w:val="20"/>
              </w:rPr>
              <w:t>бағалау</w:t>
            </w:r>
            <w:proofErr w:type="spellEnd"/>
            <w:r w:rsidRPr="00BC1873">
              <w:rPr>
                <w:sz w:val="20"/>
                <w:szCs w:val="20"/>
              </w:rPr>
              <w:t>.</w:t>
            </w:r>
          </w:p>
        </w:tc>
      </w:tr>
    </w:tbl>
    <w:p w14:paraId="2BBD29E2" w14:textId="3E494901" w:rsidR="00F43E4F" w:rsidRPr="00BC1873" w:rsidRDefault="00F43E4F" w:rsidP="00A320C1">
      <w:pPr>
        <w:rPr>
          <w:b/>
          <w:sz w:val="22"/>
          <w:szCs w:val="22"/>
          <w:lang w:val="kk-KZ"/>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360"/>
        <w:gridCol w:w="1220"/>
        <w:gridCol w:w="1220"/>
        <w:gridCol w:w="2012"/>
        <w:gridCol w:w="2443"/>
        <w:gridCol w:w="1951"/>
      </w:tblGrid>
      <w:tr w:rsidR="00A320C1" w:rsidRPr="00A52CB8" w14:paraId="1600AA31" w14:textId="77777777" w:rsidTr="00A320C1">
        <w:trPr>
          <w:trHeight w:val="530"/>
        </w:trPr>
        <w:tc>
          <w:tcPr>
            <w:tcW w:w="58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70F77A" w14:textId="62BB8C3C" w:rsidR="00A320C1" w:rsidRPr="00A320C1" w:rsidRDefault="00A320C1" w:rsidP="00A320C1">
            <w:pPr>
              <w:jc w:val="both"/>
              <w:rPr>
                <w:rFonts w:eastAsiaTheme="minorHAnsi"/>
                <w:bCs/>
                <w:sz w:val="20"/>
                <w:szCs w:val="20"/>
                <w:lang w:val="kk-KZ"/>
              </w:rPr>
            </w:pPr>
            <w:r w:rsidRPr="00A320C1">
              <w:rPr>
                <w:b/>
                <w:bCs/>
                <w:sz w:val="20"/>
                <w:szCs w:val="20"/>
                <w:lang w:val="kk-KZ"/>
              </w:rPr>
              <w:t>БІЛІМ БЕРУ, БІЛІМ АЛУ ЖӘНЕ БАҒАЛАНУ ТУРАЛЫ АҚПАРАТ</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D2B1EE" w14:textId="3BA76068" w:rsidR="00A320C1" w:rsidRPr="00A320C1" w:rsidRDefault="00A320C1" w:rsidP="00A320C1">
            <w:pPr>
              <w:jc w:val="both"/>
              <w:rPr>
                <w:rFonts w:eastAsiaTheme="minorHAnsi"/>
                <w:bCs/>
                <w:sz w:val="20"/>
                <w:szCs w:val="20"/>
                <w:lang w:val="kk-KZ"/>
              </w:rPr>
            </w:pPr>
            <w:r w:rsidRPr="00A320C1">
              <w:rPr>
                <w:b/>
                <w:bCs/>
                <w:sz w:val="20"/>
                <w:szCs w:val="20"/>
                <w:lang w:val="kk-KZ"/>
              </w:rPr>
              <w:t>БІЛІМ БЕРУ, БІЛІМ АЛУ ЖӘНЕ БАҒАЛАНУ ТУРАЛЫ АҚПАРАТ</w:t>
            </w:r>
          </w:p>
        </w:tc>
      </w:tr>
      <w:tr w:rsidR="00A320C1" w:rsidRPr="00BC1873" w14:paraId="655E3320" w14:textId="77777777" w:rsidTr="00A320C1">
        <w:trPr>
          <w:trHeight w:val="368"/>
        </w:trPr>
        <w:tc>
          <w:tcPr>
            <w:tcW w:w="1360" w:type="dxa"/>
            <w:tcBorders>
              <w:top w:val="single" w:sz="4" w:space="0" w:color="000000" w:themeColor="text1"/>
              <w:left w:val="single" w:sz="4" w:space="0" w:color="000000" w:themeColor="text1"/>
              <w:right w:val="single" w:sz="4" w:space="0" w:color="000000" w:themeColor="text1"/>
            </w:tcBorders>
            <w:shd w:val="clear" w:color="auto" w:fill="auto"/>
          </w:tcPr>
          <w:p w14:paraId="1F7E872F" w14:textId="77777777" w:rsidR="00A320C1" w:rsidRPr="00A320C1" w:rsidRDefault="00A320C1" w:rsidP="00A320C1">
            <w:pPr>
              <w:jc w:val="both"/>
              <w:rPr>
                <w:b/>
                <w:bCs/>
                <w:sz w:val="16"/>
                <w:szCs w:val="16"/>
                <w:lang w:val="kk-KZ"/>
              </w:rPr>
            </w:pPr>
            <w:r>
              <w:rPr>
                <w:b/>
                <w:bCs/>
                <w:sz w:val="16"/>
                <w:szCs w:val="16"/>
                <w:lang w:val="kk-KZ"/>
              </w:rPr>
              <w:t>Оқу жетістіктерін есептеудің б</w:t>
            </w:r>
            <w:r w:rsidRPr="00A320C1">
              <w:rPr>
                <w:b/>
                <w:bCs/>
                <w:sz w:val="16"/>
                <w:szCs w:val="16"/>
                <w:lang w:val="kk-KZ"/>
              </w:rPr>
              <w:t>а</w:t>
            </w:r>
            <w:r>
              <w:rPr>
                <w:b/>
                <w:bCs/>
                <w:sz w:val="16"/>
                <w:szCs w:val="16"/>
                <w:lang w:val="kk-KZ"/>
              </w:rPr>
              <w:t>ллдық</w:t>
            </w:r>
            <w:r w:rsidRPr="00A320C1">
              <w:rPr>
                <w:b/>
                <w:bCs/>
                <w:sz w:val="16"/>
                <w:szCs w:val="16"/>
                <w:lang w:val="kk-KZ"/>
              </w:rPr>
              <w:t>-рейтинг</w:t>
            </w:r>
            <w:r>
              <w:rPr>
                <w:b/>
                <w:bCs/>
                <w:sz w:val="16"/>
                <w:szCs w:val="16"/>
                <w:lang w:val="kk-KZ"/>
              </w:rPr>
              <w:t>тік</w:t>
            </w:r>
            <w:r w:rsidRPr="00A320C1">
              <w:rPr>
                <w:b/>
                <w:bCs/>
                <w:sz w:val="16"/>
                <w:szCs w:val="16"/>
                <w:lang w:val="kk-KZ"/>
              </w:rPr>
              <w:t xml:space="preserve"> </w:t>
            </w:r>
          </w:p>
          <w:p w14:paraId="328DD7A8" w14:textId="5414CBF2" w:rsidR="00A320C1" w:rsidRPr="00BC1873" w:rsidRDefault="00A320C1" w:rsidP="00A320C1">
            <w:pPr>
              <w:jc w:val="both"/>
              <w:rPr>
                <w:rFonts w:eastAsiaTheme="minorHAnsi"/>
                <w:bCs/>
                <w:sz w:val="20"/>
                <w:szCs w:val="20"/>
                <w:lang w:val="kk-KZ"/>
              </w:rPr>
            </w:pPr>
            <w:r>
              <w:rPr>
                <w:b/>
                <w:bCs/>
                <w:sz w:val="16"/>
                <w:szCs w:val="16"/>
                <w:lang w:val="kk-KZ"/>
              </w:rPr>
              <w:t>әріптік бағалау жүйесі</w:t>
            </w:r>
            <w:r w:rsidRPr="00A320C1">
              <w:rPr>
                <w:b/>
                <w:bCs/>
                <w:sz w:val="16"/>
                <w:szCs w:val="16"/>
                <w:lang w:val="kk-KZ"/>
              </w:rPr>
              <w:t xml:space="preserve">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323DDAF7" w14:textId="77777777" w:rsidR="00A320C1" w:rsidRPr="00A320C1" w:rsidRDefault="00A320C1" w:rsidP="00A320C1">
            <w:pPr>
              <w:jc w:val="both"/>
              <w:rPr>
                <w:b/>
                <w:bCs/>
                <w:sz w:val="16"/>
                <w:szCs w:val="16"/>
                <w:lang w:val="kk-KZ"/>
              </w:rPr>
            </w:pPr>
            <w:r w:rsidRPr="00A320C1">
              <w:rPr>
                <w:b/>
                <w:bCs/>
                <w:sz w:val="16"/>
                <w:szCs w:val="16"/>
                <w:lang w:val="kk-KZ"/>
              </w:rPr>
              <w:t xml:space="preserve">Оқу жетістіктерін есептеудің баллдық-рейтингтік </w:t>
            </w:r>
          </w:p>
          <w:p w14:paraId="06970C8F" w14:textId="0A0602E9" w:rsidR="00A320C1" w:rsidRPr="00A320C1" w:rsidRDefault="00A320C1" w:rsidP="00A320C1">
            <w:pPr>
              <w:jc w:val="both"/>
              <w:rPr>
                <w:rFonts w:eastAsiaTheme="minorHAnsi"/>
                <w:bCs/>
                <w:sz w:val="20"/>
                <w:szCs w:val="20"/>
                <w:lang w:val="kk-KZ"/>
              </w:rPr>
            </w:pPr>
            <w:r w:rsidRPr="00A320C1">
              <w:rPr>
                <w:b/>
                <w:bCs/>
                <w:sz w:val="16"/>
                <w:szCs w:val="16"/>
                <w:lang w:val="kk-KZ"/>
              </w:rPr>
              <w:t xml:space="preserve">әріптік бағалау жүйесі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18E9F064" w14:textId="77777777" w:rsidR="00A320C1" w:rsidRPr="00A320C1" w:rsidRDefault="00A320C1" w:rsidP="00A320C1">
            <w:pPr>
              <w:jc w:val="both"/>
              <w:rPr>
                <w:b/>
                <w:bCs/>
                <w:sz w:val="16"/>
                <w:szCs w:val="16"/>
                <w:lang w:val="kk-KZ"/>
              </w:rPr>
            </w:pPr>
            <w:r w:rsidRPr="00A320C1">
              <w:rPr>
                <w:b/>
                <w:bCs/>
                <w:sz w:val="16"/>
                <w:szCs w:val="16"/>
                <w:lang w:val="kk-KZ"/>
              </w:rPr>
              <w:t xml:space="preserve">Оқу жетістіктерін есептеудің баллдық-рейтингтік </w:t>
            </w:r>
          </w:p>
          <w:p w14:paraId="6BC96E79" w14:textId="61B7E20D" w:rsidR="00A320C1" w:rsidRPr="00A320C1" w:rsidRDefault="00A320C1" w:rsidP="00A320C1">
            <w:pPr>
              <w:jc w:val="both"/>
              <w:rPr>
                <w:rFonts w:eastAsiaTheme="minorHAnsi"/>
                <w:bCs/>
                <w:sz w:val="20"/>
                <w:szCs w:val="20"/>
                <w:lang w:val="kk-KZ"/>
              </w:rPr>
            </w:pPr>
            <w:r w:rsidRPr="00A320C1">
              <w:rPr>
                <w:b/>
                <w:bCs/>
                <w:sz w:val="16"/>
                <w:szCs w:val="16"/>
                <w:lang w:val="kk-KZ"/>
              </w:rPr>
              <w:t xml:space="preserve">әріптік бағалау жүйесі </w:t>
            </w:r>
          </w:p>
        </w:tc>
        <w:tc>
          <w:tcPr>
            <w:tcW w:w="2012" w:type="dxa"/>
            <w:tcBorders>
              <w:top w:val="single" w:sz="4" w:space="0" w:color="000000" w:themeColor="text1"/>
              <w:left w:val="single" w:sz="4" w:space="0" w:color="000000" w:themeColor="text1"/>
              <w:right w:val="single" w:sz="4" w:space="0" w:color="000000" w:themeColor="text1"/>
            </w:tcBorders>
            <w:shd w:val="clear" w:color="auto" w:fill="auto"/>
          </w:tcPr>
          <w:p w14:paraId="2CFA3DC4" w14:textId="77777777" w:rsidR="00A320C1" w:rsidRPr="00A320C1" w:rsidRDefault="00A320C1" w:rsidP="00A320C1">
            <w:pPr>
              <w:jc w:val="both"/>
              <w:rPr>
                <w:b/>
                <w:bCs/>
                <w:sz w:val="16"/>
                <w:szCs w:val="16"/>
                <w:lang w:val="kk-KZ"/>
              </w:rPr>
            </w:pPr>
            <w:r w:rsidRPr="00A320C1">
              <w:rPr>
                <w:b/>
                <w:bCs/>
                <w:sz w:val="16"/>
                <w:szCs w:val="16"/>
                <w:lang w:val="kk-KZ"/>
              </w:rPr>
              <w:t xml:space="preserve">Оқу жетістіктерін есептеудің баллдық-рейтингтік </w:t>
            </w:r>
          </w:p>
          <w:p w14:paraId="29A01A12" w14:textId="17204D4A" w:rsidR="00A320C1" w:rsidRPr="00A320C1" w:rsidRDefault="00A320C1" w:rsidP="00A320C1">
            <w:pPr>
              <w:jc w:val="both"/>
              <w:rPr>
                <w:rFonts w:eastAsiaTheme="minorHAnsi"/>
                <w:bCs/>
                <w:sz w:val="20"/>
                <w:szCs w:val="20"/>
                <w:lang w:val="kk-KZ"/>
              </w:rPr>
            </w:pPr>
            <w:r w:rsidRPr="00A320C1">
              <w:rPr>
                <w:b/>
                <w:bCs/>
                <w:sz w:val="16"/>
                <w:szCs w:val="16"/>
                <w:lang w:val="kk-KZ"/>
              </w:rPr>
              <w:t xml:space="preserve">әріптік бағалау жүйесі </w:t>
            </w:r>
          </w:p>
        </w:tc>
        <w:tc>
          <w:tcPr>
            <w:tcW w:w="439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3315821" w14:textId="77777777" w:rsidR="00A320C1" w:rsidRPr="00A320C1" w:rsidRDefault="00A320C1" w:rsidP="00A320C1">
            <w:pPr>
              <w:jc w:val="both"/>
              <w:rPr>
                <w:b/>
                <w:bCs/>
                <w:sz w:val="16"/>
                <w:szCs w:val="16"/>
                <w:lang w:val="kk-KZ"/>
              </w:rPr>
            </w:pPr>
            <w:r w:rsidRPr="00A320C1">
              <w:rPr>
                <w:b/>
                <w:bCs/>
                <w:sz w:val="16"/>
                <w:szCs w:val="16"/>
                <w:lang w:val="kk-KZ"/>
              </w:rPr>
              <w:t xml:space="preserve">Оқу жетістіктерін есептеудің баллдық-рейтингтік </w:t>
            </w:r>
          </w:p>
          <w:p w14:paraId="66E10A25" w14:textId="77777777" w:rsidR="00A320C1" w:rsidRPr="00A320C1" w:rsidRDefault="00A320C1" w:rsidP="00A320C1">
            <w:pPr>
              <w:jc w:val="both"/>
              <w:rPr>
                <w:rFonts w:eastAsiaTheme="minorHAnsi"/>
                <w:bCs/>
                <w:sz w:val="20"/>
                <w:szCs w:val="20"/>
                <w:lang w:val="kk-KZ"/>
              </w:rPr>
            </w:pPr>
            <w:r w:rsidRPr="00A320C1">
              <w:rPr>
                <w:b/>
                <w:bCs/>
                <w:sz w:val="16"/>
                <w:szCs w:val="16"/>
                <w:lang w:val="kk-KZ"/>
              </w:rPr>
              <w:t xml:space="preserve">әріптік бағалау жүйесі </w:t>
            </w:r>
          </w:p>
          <w:p w14:paraId="15540851" w14:textId="77777777" w:rsidR="00A320C1" w:rsidRPr="00A320C1" w:rsidRDefault="00A320C1" w:rsidP="00A320C1">
            <w:pPr>
              <w:jc w:val="both"/>
              <w:rPr>
                <w:rFonts w:eastAsiaTheme="minorHAnsi"/>
                <w:bCs/>
                <w:sz w:val="20"/>
                <w:szCs w:val="20"/>
                <w:lang w:val="kk-KZ"/>
              </w:rPr>
            </w:pPr>
            <w:r w:rsidRPr="00A320C1">
              <w:rPr>
                <w:b/>
                <w:bCs/>
                <w:sz w:val="16"/>
                <w:szCs w:val="16"/>
                <w:lang w:val="kk-KZ"/>
              </w:rPr>
              <w:t xml:space="preserve">Баға </w:t>
            </w:r>
          </w:p>
          <w:p w14:paraId="125DE9BE" w14:textId="77777777" w:rsidR="00A320C1" w:rsidRPr="00A320C1" w:rsidRDefault="00A320C1" w:rsidP="00A320C1">
            <w:pPr>
              <w:jc w:val="both"/>
              <w:rPr>
                <w:rFonts w:eastAsiaTheme="minorHAnsi"/>
                <w:bCs/>
                <w:sz w:val="20"/>
                <w:szCs w:val="20"/>
                <w:lang w:val="kk-KZ"/>
              </w:rPr>
            </w:pPr>
            <w:r w:rsidRPr="00A320C1">
              <w:rPr>
                <w:sz w:val="16"/>
                <w:szCs w:val="16"/>
                <w:lang w:val="en-US"/>
              </w:rPr>
              <w:t>A</w:t>
            </w:r>
          </w:p>
          <w:p w14:paraId="487C588F" w14:textId="37DCC9B5" w:rsidR="00A320C1" w:rsidRPr="00A320C1" w:rsidRDefault="00A320C1" w:rsidP="00A320C1">
            <w:pPr>
              <w:jc w:val="both"/>
              <w:rPr>
                <w:rFonts w:eastAsiaTheme="minorHAnsi"/>
                <w:bCs/>
                <w:sz w:val="20"/>
                <w:szCs w:val="20"/>
                <w:lang w:val="kk-KZ"/>
              </w:rPr>
            </w:pPr>
            <w:r w:rsidRPr="00A320C1">
              <w:rPr>
                <w:sz w:val="16"/>
                <w:szCs w:val="16"/>
                <w:lang w:val="en-US"/>
              </w:rPr>
              <w:t>A-</w:t>
            </w:r>
          </w:p>
        </w:tc>
      </w:tr>
      <w:tr w:rsidR="00A320C1" w:rsidRPr="00BC1873" w14:paraId="011A88DF" w14:textId="77777777" w:rsidTr="00A320C1">
        <w:trPr>
          <w:trHeight w:val="359"/>
        </w:trPr>
        <w:tc>
          <w:tcPr>
            <w:tcW w:w="1360" w:type="dxa"/>
            <w:tcBorders>
              <w:top w:val="single" w:sz="4" w:space="0" w:color="000000" w:themeColor="text1"/>
              <w:left w:val="single" w:sz="4" w:space="0" w:color="000000" w:themeColor="text1"/>
              <w:right w:val="single" w:sz="4" w:space="0" w:color="000000" w:themeColor="text1"/>
            </w:tcBorders>
            <w:shd w:val="clear" w:color="auto" w:fill="auto"/>
          </w:tcPr>
          <w:p w14:paraId="69DC2FE9" w14:textId="1CF42216" w:rsidR="00A320C1" w:rsidRPr="00BC1873" w:rsidRDefault="00A320C1" w:rsidP="00A320C1">
            <w:pPr>
              <w:jc w:val="both"/>
              <w:rPr>
                <w:rFonts w:eastAsiaTheme="minorHAnsi"/>
                <w:bCs/>
                <w:sz w:val="20"/>
                <w:szCs w:val="20"/>
                <w:lang w:val="en-US"/>
              </w:rPr>
            </w:pPr>
            <w:r>
              <w:rPr>
                <w:b/>
                <w:bCs/>
                <w:sz w:val="16"/>
                <w:szCs w:val="16"/>
                <w:lang w:val="kk-KZ"/>
              </w:rPr>
              <w:t xml:space="preserve">Баға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3F26DCF4" w14:textId="5987A8FC" w:rsidR="00A320C1" w:rsidRPr="00A320C1" w:rsidRDefault="00A320C1" w:rsidP="00A320C1">
            <w:pPr>
              <w:jc w:val="both"/>
              <w:rPr>
                <w:rFonts w:eastAsiaTheme="minorHAnsi"/>
                <w:bCs/>
                <w:sz w:val="20"/>
                <w:szCs w:val="20"/>
              </w:rPr>
            </w:pPr>
            <w:r w:rsidRPr="00A320C1">
              <w:rPr>
                <w:b/>
                <w:bCs/>
                <w:sz w:val="16"/>
                <w:szCs w:val="16"/>
                <w:lang w:val="kk-KZ"/>
              </w:rPr>
              <w:t xml:space="preserve">Баға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50F75847" w14:textId="3C60C456" w:rsidR="00A320C1" w:rsidRPr="00A320C1" w:rsidRDefault="00A320C1" w:rsidP="00A320C1">
            <w:pPr>
              <w:jc w:val="both"/>
              <w:rPr>
                <w:rFonts w:eastAsiaTheme="minorHAnsi"/>
                <w:bCs/>
                <w:sz w:val="20"/>
                <w:szCs w:val="20"/>
              </w:rPr>
            </w:pPr>
            <w:r w:rsidRPr="00A320C1">
              <w:rPr>
                <w:b/>
                <w:bCs/>
                <w:sz w:val="16"/>
                <w:szCs w:val="16"/>
                <w:lang w:val="kk-KZ"/>
              </w:rPr>
              <w:t xml:space="preserve">Баға </w:t>
            </w:r>
          </w:p>
        </w:tc>
        <w:tc>
          <w:tcPr>
            <w:tcW w:w="2012"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C0DBD8B" w14:textId="77777777" w:rsidR="00A320C1" w:rsidRPr="00A320C1" w:rsidRDefault="00A320C1" w:rsidP="00A320C1">
            <w:pPr>
              <w:jc w:val="both"/>
              <w:rPr>
                <w:rFonts w:eastAsiaTheme="minorHAnsi"/>
                <w:bCs/>
                <w:sz w:val="20"/>
                <w:szCs w:val="20"/>
                <w:lang w:val="kk-KZ"/>
              </w:rPr>
            </w:pPr>
            <w:r w:rsidRPr="00A320C1">
              <w:rPr>
                <w:b/>
                <w:bCs/>
                <w:sz w:val="16"/>
                <w:szCs w:val="16"/>
                <w:lang w:val="kk-KZ"/>
              </w:rPr>
              <w:t xml:space="preserve">Баға </w:t>
            </w:r>
          </w:p>
          <w:p w14:paraId="3C027B41" w14:textId="262D47FA" w:rsidR="00A320C1" w:rsidRPr="00A320C1" w:rsidRDefault="00A320C1" w:rsidP="00A320C1">
            <w:pPr>
              <w:jc w:val="both"/>
              <w:rPr>
                <w:rFonts w:eastAsiaTheme="minorHAnsi"/>
                <w:bCs/>
                <w:sz w:val="20"/>
                <w:szCs w:val="20"/>
                <w:lang w:val="kk-KZ"/>
              </w:rPr>
            </w:pPr>
            <w:r w:rsidRPr="00A320C1">
              <w:rPr>
                <w:sz w:val="16"/>
                <w:szCs w:val="16"/>
                <w:lang w:val="en-US"/>
              </w:rPr>
              <w:t>A</w:t>
            </w:r>
          </w:p>
        </w:tc>
        <w:tc>
          <w:tcPr>
            <w:tcW w:w="4394"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14:paraId="463F2FD3" w14:textId="77777777" w:rsidR="00A320C1" w:rsidRPr="00A320C1" w:rsidRDefault="00A320C1" w:rsidP="00A320C1">
            <w:pPr>
              <w:jc w:val="both"/>
              <w:rPr>
                <w:rFonts w:eastAsiaTheme="minorHAnsi"/>
                <w:bCs/>
                <w:sz w:val="20"/>
                <w:szCs w:val="20"/>
              </w:rPr>
            </w:pPr>
          </w:p>
        </w:tc>
      </w:tr>
      <w:tr w:rsidR="00A320C1" w:rsidRPr="00BC1873" w14:paraId="6149015E" w14:textId="77777777" w:rsidTr="00A320C1">
        <w:trPr>
          <w:trHeight w:val="359"/>
        </w:trPr>
        <w:tc>
          <w:tcPr>
            <w:tcW w:w="1360" w:type="dxa"/>
            <w:tcBorders>
              <w:left w:val="single" w:sz="4" w:space="0" w:color="000000" w:themeColor="text1"/>
              <w:right w:val="single" w:sz="4" w:space="0" w:color="000000" w:themeColor="text1"/>
            </w:tcBorders>
          </w:tcPr>
          <w:p w14:paraId="720196F8" w14:textId="269F819F" w:rsidR="00A320C1" w:rsidRPr="00BC1873" w:rsidRDefault="00A320C1" w:rsidP="00A320C1">
            <w:pPr>
              <w:jc w:val="both"/>
              <w:rPr>
                <w:rFonts w:eastAsiaTheme="minorHAnsi"/>
                <w:bCs/>
                <w:sz w:val="20"/>
                <w:szCs w:val="20"/>
              </w:rPr>
            </w:pPr>
            <w:r w:rsidRPr="00C03EF1">
              <w:rPr>
                <w:sz w:val="16"/>
                <w:szCs w:val="16"/>
                <w:lang w:val="en-US"/>
              </w:rPr>
              <w:t>A</w:t>
            </w:r>
          </w:p>
        </w:tc>
        <w:tc>
          <w:tcPr>
            <w:tcW w:w="0" w:type="auto"/>
            <w:tcBorders>
              <w:left w:val="single" w:sz="4" w:space="0" w:color="000000" w:themeColor="text1"/>
              <w:right w:val="single" w:sz="4" w:space="0" w:color="000000" w:themeColor="text1"/>
            </w:tcBorders>
          </w:tcPr>
          <w:p w14:paraId="42099EA2" w14:textId="4A9C9588" w:rsidR="00A320C1" w:rsidRPr="00A320C1" w:rsidRDefault="00A320C1" w:rsidP="00A320C1">
            <w:pPr>
              <w:jc w:val="both"/>
              <w:rPr>
                <w:rFonts w:eastAsiaTheme="minorHAnsi"/>
                <w:bCs/>
                <w:sz w:val="20"/>
                <w:szCs w:val="20"/>
              </w:rPr>
            </w:pPr>
            <w:r w:rsidRPr="00A320C1">
              <w:rPr>
                <w:sz w:val="16"/>
                <w:szCs w:val="16"/>
                <w:lang w:val="en-US"/>
              </w:rPr>
              <w:t>A</w:t>
            </w:r>
          </w:p>
        </w:tc>
        <w:tc>
          <w:tcPr>
            <w:tcW w:w="0" w:type="auto"/>
            <w:tcBorders>
              <w:left w:val="single" w:sz="4" w:space="0" w:color="000000" w:themeColor="text1"/>
              <w:right w:val="single" w:sz="4" w:space="0" w:color="000000" w:themeColor="text1"/>
            </w:tcBorders>
          </w:tcPr>
          <w:p w14:paraId="06177982" w14:textId="5A1724F2" w:rsidR="00A320C1" w:rsidRPr="00A320C1" w:rsidRDefault="00A320C1" w:rsidP="00A320C1">
            <w:pPr>
              <w:jc w:val="both"/>
              <w:rPr>
                <w:rFonts w:eastAsiaTheme="minorHAnsi"/>
                <w:bCs/>
                <w:sz w:val="20"/>
                <w:szCs w:val="20"/>
              </w:rPr>
            </w:pPr>
            <w:r w:rsidRPr="00A320C1">
              <w:rPr>
                <w:sz w:val="16"/>
                <w:szCs w:val="16"/>
                <w:lang w:val="en-US"/>
              </w:rPr>
              <w:t>A</w:t>
            </w:r>
          </w:p>
        </w:tc>
        <w:tc>
          <w:tcPr>
            <w:tcW w:w="2012" w:type="dxa"/>
            <w:vMerge/>
            <w:tcBorders>
              <w:left w:val="single" w:sz="4" w:space="0" w:color="000000" w:themeColor="text1"/>
              <w:right w:val="single" w:sz="4" w:space="0" w:color="000000" w:themeColor="text1"/>
            </w:tcBorders>
          </w:tcPr>
          <w:p w14:paraId="4D9D1CBC" w14:textId="77777777" w:rsidR="00A320C1" w:rsidRPr="00A320C1" w:rsidRDefault="00A320C1" w:rsidP="00A320C1">
            <w:pPr>
              <w:jc w:val="both"/>
              <w:rPr>
                <w:rFonts w:eastAsiaTheme="minorHAnsi"/>
                <w:bCs/>
                <w:sz w:val="20"/>
                <w:szCs w:val="20"/>
              </w:rPr>
            </w:pPr>
          </w:p>
        </w:tc>
        <w:tc>
          <w:tcPr>
            <w:tcW w:w="4394" w:type="dxa"/>
            <w:gridSpan w:val="2"/>
            <w:vMerge/>
            <w:tcBorders>
              <w:left w:val="single" w:sz="4" w:space="0" w:color="000000" w:themeColor="text1"/>
              <w:right w:val="single" w:sz="4" w:space="0" w:color="000000" w:themeColor="text1"/>
            </w:tcBorders>
          </w:tcPr>
          <w:p w14:paraId="1F642E18" w14:textId="77777777" w:rsidR="00A320C1" w:rsidRPr="00A320C1" w:rsidRDefault="00A320C1" w:rsidP="00A320C1">
            <w:pPr>
              <w:jc w:val="both"/>
              <w:rPr>
                <w:rFonts w:eastAsiaTheme="minorHAnsi"/>
                <w:bCs/>
                <w:sz w:val="20"/>
                <w:szCs w:val="20"/>
              </w:rPr>
            </w:pPr>
          </w:p>
        </w:tc>
      </w:tr>
      <w:tr w:rsidR="00A320C1" w:rsidRPr="00BC1873" w14:paraId="1E190753" w14:textId="77777777" w:rsidTr="00A320C1">
        <w:trPr>
          <w:trHeight w:val="973"/>
        </w:trPr>
        <w:tc>
          <w:tcPr>
            <w:tcW w:w="1360" w:type="dxa"/>
            <w:tcBorders>
              <w:left w:val="single" w:sz="4" w:space="0" w:color="000000" w:themeColor="text1"/>
              <w:right w:val="single" w:sz="4" w:space="0" w:color="000000" w:themeColor="text1"/>
            </w:tcBorders>
          </w:tcPr>
          <w:p w14:paraId="48C66B42" w14:textId="3A764BF5" w:rsidR="00A320C1" w:rsidRPr="00BC1873" w:rsidRDefault="00A320C1" w:rsidP="00A320C1">
            <w:pPr>
              <w:jc w:val="both"/>
              <w:rPr>
                <w:rFonts w:eastAsiaTheme="minorHAnsi"/>
                <w:bCs/>
                <w:sz w:val="20"/>
                <w:szCs w:val="20"/>
              </w:rPr>
            </w:pPr>
            <w:r w:rsidRPr="00C03EF1">
              <w:rPr>
                <w:sz w:val="16"/>
                <w:szCs w:val="16"/>
                <w:lang w:val="en-US"/>
              </w:rPr>
              <w:t>A-</w:t>
            </w:r>
          </w:p>
        </w:tc>
        <w:tc>
          <w:tcPr>
            <w:tcW w:w="0" w:type="auto"/>
            <w:tcBorders>
              <w:left w:val="single" w:sz="4" w:space="0" w:color="000000" w:themeColor="text1"/>
              <w:right w:val="single" w:sz="4" w:space="0" w:color="000000" w:themeColor="text1"/>
            </w:tcBorders>
          </w:tcPr>
          <w:p w14:paraId="7F0DA355" w14:textId="41385366" w:rsidR="00A320C1" w:rsidRPr="00A320C1" w:rsidRDefault="00A320C1" w:rsidP="00A320C1">
            <w:pPr>
              <w:jc w:val="both"/>
              <w:rPr>
                <w:rFonts w:eastAsiaTheme="minorHAnsi"/>
                <w:bCs/>
                <w:sz w:val="20"/>
                <w:szCs w:val="20"/>
              </w:rPr>
            </w:pPr>
            <w:r w:rsidRPr="00A320C1">
              <w:rPr>
                <w:sz w:val="16"/>
                <w:szCs w:val="16"/>
                <w:lang w:val="en-US"/>
              </w:rPr>
              <w:t>A-</w:t>
            </w:r>
          </w:p>
        </w:tc>
        <w:tc>
          <w:tcPr>
            <w:tcW w:w="0" w:type="auto"/>
            <w:tcBorders>
              <w:left w:val="single" w:sz="4" w:space="0" w:color="000000" w:themeColor="text1"/>
              <w:right w:val="single" w:sz="4" w:space="0" w:color="000000" w:themeColor="text1"/>
            </w:tcBorders>
          </w:tcPr>
          <w:p w14:paraId="493FE459" w14:textId="7713C7FE" w:rsidR="00A320C1" w:rsidRPr="00A320C1" w:rsidRDefault="00A320C1" w:rsidP="00A320C1">
            <w:pPr>
              <w:jc w:val="both"/>
              <w:rPr>
                <w:rFonts w:eastAsiaTheme="minorHAnsi"/>
                <w:bCs/>
                <w:sz w:val="20"/>
                <w:szCs w:val="20"/>
              </w:rPr>
            </w:pPr>
            <w:r w:rsidRPr="00A320C1">
              <w:rPr>
                <w:sz w:val="16"/>
                <w:szCs w:val="16"/>
                <w:lang w:val="en-US"/>
              </w:rPr>
              <w:t>A-</w:t>
            </w:r>
          </w:p>
        </w:tc>
        <w:tc>
          <w:tcPr>
            <w:tcW w:w="2012" w:type="dxa"/>
            <w:vMerge w:val="restart"/>
            <w:tcBorders>
              <w:left w:val="single" w:sz="4" w:space="0" w:color="000000" w:themeColor="text1"/>
              <w:right w:val="single" w:sz="4" w:space="0" w:color="000000" w:themeColor="text1"/>
            </w:tcBorders>
          </w:tcPr>
          <w:p w14:paraId="606FBF43" w14:textId="77777777" w:rsidR="00A320C1" w:rsidRPr="00A320C1" w:rsidRDefault="00A320C1" w:rsidP="00A320C1">
            <w:pPr>
              <w:jc w:val="both"/>
              <w:rPr>
                <w:rFonts w:eastAsiaTheme="minorHAnsi"/>
                <w:bCs/>
                <w:sz w:val="20"/>
                <w:szCs w:val="20"/>
                <w:lang w:val="kk-KZ"/>
              </w:rPr>
            </w:pPr>
            <w:r w:rsidRPr="00A320C1">
              <w:rPr>
                <w:sz w:val="16"/>
                <w:szCs w:val="16"/>
                <w:lang w:val="en-US"/>
              </w:rPr>
              <w:t>A-</w:t>
            </w:r>
          </w:p>
          <w:p w14:paraId="4F0E6839" w14:textId="77777777" w:rsidR="00A320C1" w:rsidRPr="00A320C1" w:rsidRDefault="00A320C1" w:rsidP="00A320C1">
            <w:pPr>
              <w:jc w:val="both"/>
              <w:rPr>
                <w:rFonts w:eastAsiaTheme="minorHAnsi"/>
                <w:bCs/>
                <w:sz w:val="20"/>
                <w:szCs w:val="20"/>
                <w:lang w:val="kk-KZ"/>
              </w:rPr>
            </w:pPr>
            <w:r w:rsidRPr="00A320C1">
              <w:rPr>
                <w:sz w:val="16"/>
                <w:szCs w:val="16"/>
                <w:lang w:val="en-US"/>
              </w:rPr>
              <w:t>B+</w:t>
            </w:r>
          </w:p>
          <w:p w14:paraId="001478EE" w14:textId="77777777" w:rsidR="00A320C1" w:rsidRPr="00A320C1" w:rsidRDefault="00A320C1" w:rsidP="00A320C1">
            <w:pPr>
              <w:jc w:val="both"/>
              <w:rPr>
                <w:rFonts w:eastAsiaTheme="minorHAnsi"/>
                <w:bCs/>
                <w:sz w:val="20"/>
                <w:szCs w:val="20"/>
                <w:lang w:val="kk-KZ"/>
              </w:rPr>
            </w:pPr>
            <w:r w:rsidRPr="00A320C1">
              <w:rPr>
                <w:sz w:val="16"/>
                <w:szCs w:val="16"/>
                <w:lang w:val="en-US"/>
              </w:rPr>
              <w:t>B</w:t>
            </w:r>
          </w:p>
          <w:p w14:paraId="3327F689" w14:textId="2C6FF6B0" w:rsidR="00A320C1" w:rsidRPr="00A320C1" w:rsidRDefault="00A320C1" w:rsidP="00A320C1">
            <w:pPr>
              <w:jc w:val="both"/>
              <w:rPr>
                <w:rFonts w:eastAsiaTheme="minorHAnsi"/>
                <w:bCs/>
                <w:sz w:val="20"/>
                <w:szCs w:val="20"/>
                <w:lang w:val="kk-KZ"/>
              </w:rPr>
            </w:pPr>
            <w:r w:rsidRPr="00A320C1">
              <w:rPr>
                <w:sz w:val="16"/>
                <w:szCs w:val="16"/>
                <w:lang w:val="en-US"/>
              </w:rPr>
              <w:t>B-</w:t>
            </w:r>
          </w:p>
        </w:tc>
        <w:tc>
          <w:tcPr>
            <w:tcW w:w="4394" w:type="dxa"/>
            <w:gridSpan w:val="2"/>
            <w:vMerge/>
            <w:tcBorders>
              <w:left w:val="single" w:sz="4" w:space="0" w:color="000000" w:themeColor="text1"/>
              <w:right w:val="single" w:sz="4" w:space="0" w:color="000000" w:themeColor="text1"/>
            </w:tcBorders>
          </w:tcPr>
          <w:p w14:paraId="1F29B532" w14:textId="77777777" w:rsidR="00A320C1" w:rsidRPr="00A320C1" w:rsidRDefault="00A320C1" w:rsidP="00A320C1">
            <w:pPr>
              <w:jc w:val="both"/>
              <w:rPr>
                <w:rFonts w:eastAsiaTheme="minorHAnsi"/>
                <w:bCs/>
                <w:sz w:val="20"/>
                <w:szCs w:val="20"/>
              </w:rPr>
            </w:pPr>
          </w:p>
        </w:tc>
      </w:tr>
      <w:tr w:rsidR="00A320C1" w:rsidRPr="00BC1873" w14:paraId="3844E840" w14:textId="77777777" w:rsidTr="00A320C1">
        <w:trPr>
          <w:trHeight w:val="215"/>
        </w:trPr>
        <w:tc>
          <w:tcPr>
            <w:tcW w:w="1360" w:type="dxa"/>
            <w:tcBorders>
              <w:left w:val="single" w:sz="4" w:space="0" w:color="000000" w:themeColor="text1"/>
              <w:right w:val="single" w:sz="4" w:space="0" w:color="000000" w:themeColor="text1"/>
            </w:tcBorders>
          </w:tcPr>
          <w:p w14:paraId="413AAB8E" w14:textId="09CE37A2" w:rsidR="00A320C1" w:rsidRPr="00BC1873" w:rsidRDefault="00A320C1" w:rsidP="00A320C1">
            <w:pPr>
              <w:jc w:val="both"/>
              <w:rPr>
                <w:rFonts w:eastAsiaTheme="minorHAnsi"/>
                <w:bCs/>
                <w:sz w:val="20"/>
                <w:szCs w:val="20"/>
              </w:rPr>
            </w:pPr>
            <w:r w:rsidRPr="00C03EF1">
              <w:rPr>
                <w:sz w:val="16"/>
                <w:szCs w:val="16"/>
                <w:lang w:val="en-US"/>
              </w:rPr>
              <w:t>B+</w:t>
            </w:r>
          </w:p>
        </w:tc>
        <w:tc>
          <w:tcPr>
            <w:tcW w:w="0" w:type="auto"/>
            <w:tcBorders>
              <w:left w:val="single" w:sz="4" w:space="0" w:color="000000" w:themeColor="text1"/>
              <w:right w:val="single" w:sz="4" w:space="0" w:color="000000" w:themeColor="text1"/>
            </w:tcBorders>
          </w:tcPr>
          <w:p w14:paraId="02D44D77" w14:textId="5B6C0B69" w:rsidR="00A320C1" w:rsidRPr="00A320C1" w:rsidRDefault="00A320C1" w:rsidP="00A320C1">
            <w:pPr>
              <w:jc w:val="both"/>
              <w:rPr>
                <w:rFonts w:eastAsiaTheme="minorHAnsi"/>
                <w:bCs/>
                <w:sz w:val="20"/>
                <w:szCs w:val="20"/>
              </w:rPr>
            </w:pPr>
            <w:r w:rsidRPr="00A320C1">
              <w:rPr>
                <w:sz w:val="16"/>
                <w:szCs w:val="16"/>
                <w:lang w:val="en-US"/>
              </w:rPr>
              <w:t>B+</w:t>
            </w:r>
          </w:p>
        </w:tc>
        <w:tc>
          <w:tcPr>
            <w:tcW w:w="0" w:type="auto"/>
            <w:tcBorders>
              <w:left w:val="single" w:sz="4" w:space="0" w:color="000000" w:themeColor="text1"/>
              <w:right w:val="single" w:sz="4" w:space="0" w:color="000000" w:themeColor="text1"/>
            </w:tcBorders>
          </w:tcPr>
          <w:p w14:paraId="25AC90C5" w14:textId="23054311" w:rsidR="00A320C1" w:rsidRPr="00A320C1" w:rsidRDefault="00A320C1" w:rsidP="00A320C1">
            <w:pPr>
              <w:jc w:val="both"/>
              <w:rPr>
                <w:rFonts w:eastAsiaTheme="minorHAnsi"/>
                <w:bCs/>
                <w:sz w:val="20"/>
                <w:szCs w:val="20"/>
              </w:rPr>
            </w:pPr>
            <w:r w:rsidRPr="00A320C1">
              <w:rPr>
                <w:sz w:val="16"/>
                <w:szCs w:val="16"/>
                <w:lang w:val="en-US"/>
              </w:rPr>
              <w:t>B+</w:t>
            </w:r>
          </w:p>
        </w:tc>
        <w:tc>
          <w:tcPr>
            <w:tcW w:w="2012" w:type="dxa"/>
            <w:vMerge/>
            <w:tcBorders>
              <w:left w:val="single" w:sz="4" w:space="0" w:color="000000" w:themeColor="text1"/>
              <w:right w:val="single" w:sz="4" w:space="0" w:color="000000" w:themeColor="text1"/>
            </w:tcBorders>
          </w:tcPr>
          <w:p w14:paraId="683A946E" w14:textId="77777777" w:rsidR="00A320C1" w:rsidRPr="00A320C1" w:rsidRDefault="00A320C1" w:rsidP="00A320C1">
            <w:pPr>
              <w:jc w:val="both"/>
              <w:rPr>
                <w:rFonts w:eastAsiaTheme="minorHAnsi"/>
                <w:bCs/>
                <w:sz w:val="20"/>
                <w:szCs w:val="20"/>
              </w:rPr>
            </w:pPr>
          </w:p>
        </w:tc>
        <w:tc>
          <w:tcPr>
            <w:tcW w:w="2443" w:type="dxa"/>
            <w:tcBorders>
              <w:left w:val="single" w:sz="4" w:space="0" w:color="000000" w:themeColor="text1"/>
              <w:right w:val="single" w:sz="4" w:space="0" w:color="000000" w:themeColor="text1"/>
            </w:tcBorders>
          </w:tcPr>
          <w:p w14:paraId="566D9D30" w14:textId="2C32FAA0" w:rsidR="00A320C1" w:rsidRPr="00A320C1" w:rsidRDefault="00A320C1" w:rsidP="00A320C1">
            <w:pPr>
              <w:jc w:val="both"/>
              <w:rPr>
                <w:rFonts w:eastAsiaTheme="minorHAnsi"/>
                <w:bCs/>
                <w:sz w:val="20"/>
                <w:szCs w:val="20"/>
                <w:lang w:val="kk-KZ"/>
              </w:rPr>
            </w:pPr>
            <w:r w:rsidRPr="00A320C1">
              <w:rPr>
                <w:sz w:val="16"/>
                <w:szCs w:val="16"/>
                <w:lang w:val="en-US"/>
              </w:rPr>
              <w:t>B+</w:t>
            </w:r>
          </w:p>
        </w:tc>
        <w:tc>
          <w:tcPr>
            <w:tcW w:w="1951" w:type="dxa"/>
            <w:tcBorders>
              <w:left w:val="single" w:sz="4" w:space="0" w:color="000000" w:themeColor="text1"/>
              <w:right w:val="single" w:sz="4" w:space="0" w:color="000000" w:themeColor="text1"/>
            </w:tcBorders>
          </w:tcPr>
          <w:p w14:paraId="5825AC04" w14:textId="21DAA81E" w:rsidR="00A320C1" w:rsidRPr="00A320C1" w:rsidRDefault="00A320C1" w:rsidP="00A320C1">
            <w:pPr>
              <w:jc w:val="both"/>
              <w:rPr>
                <w:rFonts w:eastAsiaTheme="minorHAnsi"/>
                <w:bCs/>
                <w:sz w:val="20"/>
                <w:szCs w:val="20"/>
                <w:u w:val="single"/>
                <w:lang w:val="kk-KZ"/>
              </w:rPr>
            </w:pPr>
            <w:r w:rsidRPr="00A320C1">
              <w:rPr>
                <w:sz w:val="16"/>
                <w:szCs w:val="16"/>
                <w:lang w:val="en-US"/>
              </w:rPr>
              <w:t>B+</w:t>
            </w:r>
          </w:p>
        </w:tc>
      </w:tr>
      <w:tr w:rsidR="00A320C1" w:rsidRPr="00BC1873" w14:paraId="562E74C9" w14:textId="77777777" w:rsidTr="00A320C1">
        <w:trPr>
          <w:trHeight w:val="135"/>
        </w:trPr>
        <w:tc>
          <w:tcPr>
            <w:tcW w:w="1360" w:type="dxa"/>
            <w:tcBorders>
              <w:left w:val="single" w:sz="4" w:space="0" w:color="000000" w:themeColor="text1"/>
              <w:right w:val="single" w:sz="4" w:space="0" w:color="000000" w:themeColor="text1"/>
            </w:tcBorders>
          </w:tcPr>
          <w:p w14:paraId="468EAE13" w14:textId="719DECDD" w:rsidR="00A320C1" w:rsidRPr="00BC1873" w:rsidRDefault="00A320C1" w:rsidP="00A320C1">
            <w:pPr>
              <w:jc w:val="both"/>
              <w:rPr>
                <w:rFonts w:eastAsiaTheme="minorHAnsi"/>
                <w:bCs/>
                <w:sz w:val="20"/>
                <w:szCs w:val="20"/>
              </w:rPr>
            </w:pPr>
            <w:r w:rsidRPr="00C03EF1">
              <w:rPr>
                <w:sz w:val="16"/>
                <w:szCs w:val="16"/>
                <w:lang w:val="en-US"/>
              </w:rPr>
              <w:t>B</w:t>
            </w:r>
          </w:p>
        </w:tc>
        <w:tc>
          <w:tcPr>
            <w:tcW w:w="0" w:type="auto"/>
            <w:tcBorders>
              <w:left w:val="single" w:sz="4" w:space="0" w:color="000000" w:themeColor="text1"/>
              <w:right w:val="single" w:sz="4" w:space="0" w:color="000000" w:themeColor="text1"/>
            </w:tcBorders>
          </w:tcPr>
          <w:p w14:paraId="6AB8EC09" w14:textId="75B181AE" w:rsidR="00A320C1" w:rsidRPr="00A320C1" w:rsidRDefault="00A320C1" w:rsidP="00A320C1">
            <w:pPr>
              <w:jc w:val="both"/>
              <w:rPr>
                <w:rFonts w:eastAsiaTheme="minorHAnsi"/>
                <w:bCs/>
                <w:sz w:val="20"/>
                <w:szCs w:val="20"/>
              </w:rPr>
            </w:pPr>
            <w:r w:rsidRPr="00A320C1">
              <w:rPr>
                <w:sz w:val="16"/>
                <w:szCs w:val="16"/>
                <w:lang w:val="en-US"/>
              </w:rPr>
              <w:t>B</w:t>
            </w:r>
          </w:p>
        </w:tc>
        <w:tc>
          <w:tcPr>
            <w:tcW w:w="0" w:type="auto"/>
            <w:tcBorders>
              <w:left w:val="single" w:sz="4" w:space="0" w:color="000000" w:themeColor="text1"/>
              <w:right w:val="single" w:sz="4" w:space="0" w:color="000000" w:themeColor="text1"/>
            </w:tcBorders>
          </w:tcPr>
          <w:p w14:paraId="53440D01" w14:textId="135FE24C" w:rsidR="00A320C1" w:rsidRPr="00A320C1" w:rsidRDefault="00A320C1" w:rsidP="00A320C1">
            <w:pPr>
              <w:jc w:val="both"/>
              <w:rPr>
                <w:rFonts w:eastAsiaTheme="minorHAnsi"/>
                <w:bCs/>
                <w:sz w:val="20"/>
                <w:szCs w:val="20"/>
              </w:rPr>
            </w:pPr>
            <w:r w:rsidRPr="00A320C1">
              <w:rPr>
                <w:sz w:val="16"/>
                <w:szCs w:val="16"/>
                <w:lang w:val="en-US"/>
              </w:rPr>
              <w:t>B</w:t>
            </w:r>
          </w:p>
        </w:tc>
        <w:tc>
          <w:tcPr>
            <w:tcW w:w="2012" w:type="dxa"/>
            <w:vMerge/>
            <w:tcBorders>
              <w:left w:val="single" w:sz="4" w:space="0" w:color="000000" w:themeColor="text1"/>
              <w:right w:val="single" w:sz="4" w:space="0" w:color="000000" w:themeColor="text1"/>
            </w:tcBorders>
          </w:tcPr>
          <w:p w14:paraId="74B3C33D" w14:textId="77777777" w:rsidR="00A320C1" w:rsidRPr="00A320C1" w:rsidRDefault="00A320C1" w:rsidP="00A320C1">
            <w:pPr>
              <w:jc w:val="both"/>
              <w:rPr>
                <w:rFonts w:eastAsiaTheme="minorHAnsi"/>
                <w:bCs/>
                <w:sz w:val="20"/>
                <w:szCs w:val="20"/>
              </w:rPr>
            </w:pPr>
          </w:p>
        </w:tc>
        <w:tc>
          <w:tcPr>
            <w:tcW w:w="2443" w:type="dxa"/>
            <w:tcBorders>
              <w:left w:val="single" w:sz="4" w:space="0" w:color="000000" w:themeColor="text1"/>
              <w:right w:val="single" w:sz="4" w:space="0" w:color="000000" w:themeColor="text1"/>
            </w:tcBorders>
          </w:tcPr>
          <w:p w14:paraId="2F56003C" w14:textId="46A8BE03" w:rsidR="00A320C1" w:rsidRPr="00A320C1" w:rsidRDefault="00A320C1" w:rsidP="00A320C1">
            <w:pPr>
              <w:jc w:val="both"/>
              <w:rPr>
                <w:rFonts w:eastAsiaTheme="minorHAnsi"/>
                <w:bCs/>
                <w:sz w:val="20"/>
                <w:szCs w:val="20"/>
              </w:rPr>
            </w:pPr>
            <w:r w:rsidRPr="00A320C1">
              <w:rPr>
                <w:sz w:val="16"/>
                <w:szCs w:val="16"/>
                <w:lang w:val="en-US"/>
              </w:rPr>
              <w:t>B</w:t>
            </w:r>
          </w:p>
        </w:tc>
        <w:tc>
          <w:tcPr>
            <w:tcW w:w="1951" w:type="dxa"/>
            <w:tcBorders>
              <w:left w:val="single" w:sz="4" w:space="0" w:color="000000" w:themeColor="text1"/>
              <w:right w:val="single" w:sz="4" w:space="0" w:color="000000" w:themeColor="text1"/>
            </w:tcBorders>
          </w:tcPr>
          <w:p w14:paraId="1153C80E" w14:textId="5D812CBD" w:rsidR="00A320C1" w:rsidRPr="00A320C1" w:rsidRDefault="00A320C1" w:rsidP="00A320C1">
            <w:pPr>
              <w:jc w:val="both"/>
              <w:rPr>
                <w:rFonts w:eastAsiaTheme="minorHAnsi"/>
                <w:bCs/>
                <w:sz w:val="20"/>
                <w:szCs w:val="20"/>
                <w:lang w:val="kk-KZ"/>
              </w:rPr>
            </w:pPr>
            <w:r w:rsidRPr="00A320C1">
              <w:rPr>
                <w:sz w:val="16"/>
                <w:szCs w:val="16"/>
                <w:lang w:val="en-US"/>
              </w:rPr>
              <w:t>B</w:t>
            </w:r>
          </w:p>
        </w:tc>
      </w:tr>
      <w:tr w:rsidR="00A320C1" w:rsidRPr="00BC1873" w14:paraId="7AE733FC" w14:textId="77777777" w:rsidTr="00A320C1">
        <w:trPr>
          <w:trHeight w:val="51"/>
        </w:trPr>
        <w:tc>
          <w:tcPr>
            <w:tcW w:w="1360" w:type="dxa"/>
            <w:tcBorders>
              <w:left w:val="single" w:sz="4" w:space="0" w:color="000000" w:themeColor="text1"/>
              <w:right w:val="single" w:sz="4" w:space="0" w:color="000000" w:themeColor="text1"/>
            </w:tcBorders>
          </w:tcPr>
          <w:p w14:paraId="4F432999" w14:textId="307842A6" w:rsidR="00A320C1" w:rsidRPr="00BC1873" w:rsidRDefault="00A320C1" w:rsidP="00A320C1">
            <w:pPr>
              <w:jc w:val="both"/>
              <w:rPr>
                <w:rFonts w:eastAsiaTheme="minorHAnsi"/>
                <w:bCs/>
                <w:sz w:val="20"/>
                <w:szCs w:val="20"/>
              </w:rPr>
            </w:pPr>
            <w:r w:rsidRPr="00C03EF1">
              <w:rPr>
                <w:sz w:val="16"/>
                <w:szCs w:val="16"/>
                <w:lang w:val="en-US"/>
              </w:rPr>
              <w:t>B-</w:t>
            </w:r>
          </w:p>
        </w:tc>
        <w:tc>
          <w:tcPr>
            <w:tcW w:w="0" w:type="auto"/>
            <w:tcBorders>
              <w:left w:val="single" w:sz="4" w:space="0" w:color="000000" w:themeColor="text1"/>
              <w:right w:val="single" w:sz="4" w:space="0" w:color="000000" w:themeColor="text1"/>
            </w:tcBorders>
          </w:tcPr>
          <w:p w14:paraId="5E9F9F9B" w14:textId="7580097F" w:rsidR="00A320C1" w:rsidRPr="00A320C1" w:rsidRDefault="00A320C1" w:rsidP="00A320C1">
            <w:pPr>
              <w:jc w:val="both"/>
              <w:rPr>
                <w:rFonts w:eastAsiaTheme="minorHAnsi"/>
                <w:bCs/>
                <w:sz w:val="20"/>
                <w:szCs w:val="20"/>
              </w:rPr>
            </w:pPr>
            <w:r w:rsidRPr="00A320C1">
              <w:rPr>
                <w:sz w:val="16"/>
                <w:szCs w:val="16"/>
                <w:lang w:val="en-US"/>
              </w:rPr>
              <w:t>B-</w:t>
            </w:r>
          </w:p>
        </w:tc>
        <w:tc>
          <w:tcPr>
            <w:tcW w:w="0" w:type="auto"/>
            <w:tcBorders>
              <w:left w:val="single" w:sz="4" w:space="0" w:color="000000" w:themeColor="text1"/>
              <w:right w:val="single" w:sz="4" w:space="0" w:color="000000" w:themeColor="text1"/>
            </w:tcBorders>
          </w:tcPr>
          <w:p w14:paraId="2CBAF306" w14:textId="264E344B" w:rsidR="00A320C1" w:rsidRPr="00A320C1" w:rsidRDefault="00A320C1" w:rsidP="00A320C1">
            <w:pPr>
              <w:jc w:val="both"/>
              <w:rPr>
                <w:rFonts w:eastAsiaTheme="minorHAnsi"/>
                <w:bCs/>
                <w:sz w:val="20"/>
                <w:szCs w:val="20"/>
              </w:rPr>
            </w:pPr>
            <w:r w:rsidRPr="00A320C1">
              <w:rPr>
                <w:sz w:val="16"/>
                <w:szCs w:val="16"/>
                <w:lang w:val="en-US"/>
              </w:rPr>
              <w:t>B-</w:t>
            </w:r>
          </w:p>
        </w:tc>
        <w:tc>
          <w:tcPr>
            <w:tcW w:w="2012" w:type="dxa"/>
            <w:vMerge/>
            <w:tcBorders>
              <w:left w:val="single" w:sz="4" w:space="0" w:color="000000" w:themeColor="text1"/>
              <w:right w:val="single" w:sz="4" w:space="0" w:color="000000" w:themeColor="text1"/>
            </w:tcBorders>
          </w:tcPr>
          <w:p w14:paraId="1B09EE5F" w14:textId="77777777" w:rsidR="00A320C1" w:rsidRPr="00A320C1" w:rsidRDefault="00A320C1" w:rsidP="00A320C1">
            <w:pPr>
              <w:jc w:val="both"/>
              <w:rPr>
                <w:rFonts w:eastAsiaTheme="minorHAnsi"/>
                <w:bCs/>
                <w:sz w:val="20"/>
                <w:szCs w:val="20"/>
              </w:rPr>
            </w:pPr>
          </w:p>
        </w:tc>
        <w:tc>
          <w:tcPr>
            <w:tcW w:w="2443" w:type="dxa"/>
            <w:tcBorders>
              <w:left w:val="single" w:sz="4" w:space="0" w:color="000000" w:themeColor="text1"/>
              <w:right w:val="single" w:sz="4" w:space="0" w:color="000000" w:themeColor="text1"/>
            </w:tcBorders>
          </w:tcPr>
          <w:p w14:paraId="670A6709" w14:textId="3A18BA3C" w:rsidR="00A320C1" w:rsidRPr="00A320C1" w:rsidRDefault="00A320C1" w:rsidP="00A320C1">
            <w:pPr>
              <w:jc w:val="both"/>
              <w:rPr>
                <w:rFonts w:eastAsiaTheme="minorHAnsi"/>
                <w:bCs/>
                <w:sz w:val="20"/>
                <w:szCs w:val="20"/>
                <w:lang w:val="kk-KZ"/>
              </w:rPr>
            </w:pPr>
            <w:r w:rsidRPr="00A320C1">
              <w:rPr>
                <w:sz w:val="16"/>
                <w:szCs w:val="16"/>
                <w:lang w:val="en-US"/>
              </w:rPr>
              <w:t>B-</w:t>
            </w:r>
          </w:p>
        </w:tc>
        <w:tc>
          <w:tcPr>
            <w:tcW w:w="1951" w:type="dxa"/>
            <w:tcBorders>
              <w:left w:val="single" w:sz="4" w:space="0" w:color="000000" w:themeColor="text1"/>
              <w:right w:val="single" w:sz="4" w:space="0" w:color="000000" w:themeColor="text1"/>
            </w:tcBorders>
          </w:tcPr>
          <w:p w14:paraId="151FAAC6" w14:textId="31596A1D" w:rsidR="00A320C1" w:rsidRPr="00A320C1" w:rsidRDefault="00A320C1" w:rsidP="00A320C1">
            <w:pPr>
              <w:jc w:val="both"/>
              <w:rPr>
                <w:rFonts w:eastAsiaTheme="minorHAnsi"/>
                <w:bCs/>
                <w:sz w:val="20"/>
                <w:szCs w:val="20"/>
                <w:lang w:val="kk-KZ"/>
              </w:rPr>
            </w:pPr>
            <w:r w:rsidRPr="00A320C1">
              <w:rPr>
                <w:sz w:val="16"/>
                <w:szCs w:val="16"/>
                <w:lang w:val="en-US"/>
              </w:rPr>
              <w:t>B-</w:t>
            </w:r>
          </w:p>
        </w:tc>
      </w:tr>
      <w:tr w:rsidR="00A320C1" w:rsidRPr="00BC1873" w14:paraId="66310DAD" w14:textId="77777777" w:rsidTr="00A320C1">
        <w:trPr>
          <w:trHeight w:val="181"/>
        </w:trPr>
        <w:tc>
          <w:tcPr>
            <w:tcW w:w="1360" w:type="dxa"/>
            <w:tcBorders>
              <w:left w:val="single" w:sz="4" w:space="0" w:color="000000" w:themeColor="text1"/>
              <w:right w:val="single" w:sz="4" w:space="0" w:color="000000" w:themeColor="text1"/>
            </w:tcBorders>
          </w:tcPr>
          <w:p w14:paraId="12C24462" w14:textId="23D40048" w:rsidR="00A320C1" w:rsidRPr="00BC1873" w:rsidRDefault="00A320C1" w:rsidP="00A320C1">
            <w:pPr>
              <w:jc w:val="both"/>
              <w:rPr>
                <w:rFonts w:eastAsiaTheme="minorHAnsi"/>
                <w:bCs/>
                <w:sz w:val="20"/>
                <w:szCs w:val="20"/>
              </w:rPr>
            </w:pPr>
            <w:r w:rsidRPr="00C03EF1">
              <w:rPr>
                <w:sz w:val="16"/>
                <w:szCs w:val="16"/>
                <w:lang w:val="en-US"/>
              </w:rPr>
              <w:t>C+</w:t>
            </w:r>
          </w:p>
        </w:tc>
        <w:tc>
          <w:tcPr>
            <w:tcW w:w="0" w:type="auto"/>
            <w:tcBorders>
              <w:left w:val="single" w:sz="4" w:space="0" w:color="000000" w:themeColor="text1"/>
              <w:right w:val="single" w:sz="4" w:space="0" w:color="000000" w:themeColor="text1"/>
            </w:tcBorders>
          </w:tcPr>
          <w:p w14:paraId="41C62491" w14:textId="36B6ED51" w:rsidR="00A320C1" w:rsidRPr="00A320C1" w:rsidRDefault="00A320C1" w:rsidP="00A320C1">
            <w:pPr>
              <w:jc w:val="both"/>
              <w:rPr>
                <w:rFonts w:eastAsiaTheme="minorHAnsi"/>
                <w:bCs/>
                <w:sz w:val="20"/>
                <w:szCs w:val="20"/>
              </w:rPr>
            </w:pPr>
            <w:r w:rsidRPr="00A320C1">
              <w:rPr>
                <w:sz w:val="16"/>
                <w:szCs w:val="16"/>
                <w:lang w:val="en-US"/>
              </w:rPr>
              <w:t>C+</w:t>
            </w:r>
          </w:p>
        </w:tc>
        <w:tc>
          <w:tcPr>
            <w:tcW w:w="0" w:type="auto"/>
            <w:tcBorders>
              <w:left w:val="single" w:sz="4" w:space="0" w:color="000000" w:themeColor="text1"/>
              <w:right w:val="single" w:sz="4" w:space="0" w:color="000000" w:themeColor="text1"/>
            </w:tcBorders>
          </w:tcPr>
          <w:p w14:paraId="697594A8" w14:textId="1E98941C" w:rsidR="00A320C1" w:rsidRPr="00A320C1" w:rsidRDefault="00A320C1" w:rsidP="00A320C1">
            <w:pPr>
              <w:jc w:val="both"/>
              <w:rPr>
                <w:rFonts w:eastAsiaTheme="minorHAnsi"/>
                <w:bCs/>
                <w:sz w:val="20"/>
                <w:szCs w:val="20"/>
              </w:rPr>
            </w:pPr>
            <w:r w:rsidRPr="00A320C1">
              <w:rPr>
                <w:sz w:val="16"/>
                <w:szCs w:val="16"/>
                <w:lang w:val="en-US"/>
              </w:rPr>
              <w:t>C+</w:t>
            </w:r>
          </w:p>
        </w:tc>
        <w:tc>
          <w:tcPr>
            <w:tcW w:w="2012" w:type="dxa"/>
            <w:vMerge w:val="restart"/>
            <w:tcBorders>
              <w:left w:val="single" w:sz="4" w:space="0" w:color="000000" w:themeColor="text1"/>
              <w:right w:val="single" w:sz="4" w:space="0" w:color="000000" w:themeColor="text1"/>
            </w:tcBorders>
          </w:tcPr>
          <w:p w14:paraId="5207596D" w14:textId="77777777" w:rsidR="00A320C1" w:rsidRPr="00A320C1" w:rsidRDefault="00A320C1" w:rsidP="00A320C1">
            <w:pPr>
              <w:jc w:val="both"/>
              <w:rPr>
                <w:rFonts w:eastAsiaTheme="minorHAnsi"/>
                <w:bCs/>
                <w:sz w:val="20"/>
                <w:szCs w:val="20"/>
                <w:lang w:val="kk-KZ"/>
              </w:rPr>
            </w:pPr>
            <w:r w:rsidRPr="00A320C1">
              <w:rPr>
                <w:sz w:val="16"/>
                <w:szCs w:val="16"/>
                <w:lang w:val="en-US"/>
              </w:rPr>
              <w:t>C+</w:t>
            </w:r>
          </w:p>
          <w:p w14:paraId="5B54BC5F" w14:textId="77777777" w:rsidR="00A320C1" w:rsidRPr="00A320C1" w:rsidRDefault="00A320C1" w:rsidP="00A320C1">
            <w:pPr>
              <w:jc w:val="both"/>
              <w:rPr>
                <w:rFonts w:eastAsiaTheme="minorHAnsi"/>
                <w:bCs/>
                <w:sz w:val="20"/>
                <w:szCs w:val="20"/>
                <w:lang w:val="kk-KZ"/>
              </w:rPr>
            </w:pPr>
            <w:r w:rsidRPr="00A320C1">
              <w:rPr>
                <w:sz w:val="16"/>
                <w:szCs w:val="16"/>
                <w:lang w:val="en-US"/>
              </w:rPr>
              <w:t>C</w:t>
            </w:r>
          </w:p>
          <w:p w14:paraId="50DB23BE" w14:textId="77777777" w:rsidR="00A320C1" w:rsidRPr="00A320C1" w:rsidRDefault="00A320C1" w:rsidP="00A320C1">
            <w:pPr>
              <w:jc w:val="both"/>
              <w:rPr>
                <w:rFonts w:eastAsiaTheme="minorHAnsi"/>
                <w:bCs/>
                <w:sz w:val="20"/>
                <w:szCs w:val="20"/>
                <w:lang w:val="kk-KZ"/>
              </w:rPr>
            </w:pPr>
            <w:r w:rsidRPr="00A320C1">
              <w:rPr>
                <w:sz w:val="16"/>
                <w:szCs w:val="16"/>
                <w:lang w:val="en-US"/>
              </w:rPr>
              <w:t>C-</w:t>
            </w:r>
          </w:p>
          <w:p w14:paraId="5ED4E3E5" w14:textId="01F7121C" w:rsidR="00A320C1" w:rsidRPr="00A320C1" w:rsidRDefault="00A320C1" w:rsidP="00A320C1">
            <w:pPr>
              <w:jc w:val="both"/>
              <w:rPr>
                <w:rFonts w:eastAsiaTheme="minorHAnsi"/>
                <w:bCs/>
                <w:sz w:val="20"/>
                <w:szCs w:val="20"/>
                <w:lang w:val="kk-KZ"/>
              </w:rPr>
            </w:pPr>
            <w:r w:rsidRPr="00A320C1">
              <w:rPr>
                <w:sz w:val="16"/>
                <w:szCs w:val="16"/>
                <w:lang w:val="en-US"/>
              </w:rPr>
              <w:t>D+</w:t>
            </w:r>
          </w:p>
        </w:tc>
        <w:tc>
          <w:tcPr>
            <w:tcW w:w="2443" w:type="dxa"/>
            <w:tcBorders>
              <w:left w:val="single" w:sz="4" w:space="0" w:color="000000" w:themeColor="text1"/>
              <w:right w:val="single" w:sz="4" w:space="0" w:color="000000" w:themeColor="text1"/>
            </w:tcBorders>
          </w:tcPr>
          <w:p w14:paraId="2837B37E" w14:textId="55559CE7" w:rsidR="00A320C1" w:rsidRPr="00A320C1" w:rsidRDefault="00A320C1" w:rsidP="00A320C1">
            <w:pPr>
              <w:jc w:val="both"/>
              <w:rPr>
                <w:rFonts w:eastAsiaTheme="minorHAnsi"/>
                <w:bCs/>
                <w:sz w:val="20"/>
                <w:szCs w:val="20"/>
              </w:rPr>
            </w:pPr>
            <w:r w:rsidRPr="00A320C1">
              <w:rPr>
                <w:sz w:val="16"/>
                <w:szCs w:val="16"/>
                <w:lang w:val="en-US"/>
              </w:rPr>
              <w:t>C+</w:t>
            </w:r>
          </w:p>
        </w:tc>
        <w:tc>
          <w:tcPr>
            <w:tcW w:w="1951" w:type="dxa"/>
            <w:tcBorders>
              <w:left w:val="single" w:sz="4" w:space="0" w:color="000000" w:themeColor="text1"/>
              <w:right w:val="single" w:sz="4" w:space="0" w:color="000000" w:themeColor="text1"/>
            </w:tcBorders>
          </w:tcPr>
          <w:p w14:paraId="7BEDA071" w14:textId="53EF530F" w:rsidR="00A320C1" w:rsidRPr="00A320C1" w:rsidRDefault="00A320C1" w:rsidP="00A320C1">
            <w:pPr>
              <w:jc w:val="both"/>
              <w:rPr>
                <w:rFonts w:eastAsiaTheme="minorHAnsi"/>
                <w:bCs/>
                <w:sz w:val="20"/>
                <w:szCs w:val="20"/>
                <w:lang w:val="kk-KZ"/>
              </w:rPr>
            </w:pPr>
            <w:r w:rsidRPr="00A320C1">
              <w:rPr>
                <w:sz w:val="16"/>
                <w:szCs w:val="16"/>
                <w:lang w:val="en-US"/>
              </w:rPr>
              <w:t>C+</w:t>
            </w:r>
          </w:p>
        </w:tc>
      </w:tr>
      <w:tr w:rsidR="00A320C1" w:rsidRPr="00BC1873" w14:paraId="2B8FFBFD" w14:textId="77777777" w:rsidTr="00A320C1">
        <w:trPr>
          <w:trHeight w:val="396"/>
        </w:trPr>
        <w:tc>
          <w:tcPr>
            <w:tcW w:w="1360" w:type="dxa"/>
            <w:tcBorders>
              <w:left w:val="single" w:sz="4" w:space="0" w:color="000000" w:themeColor="text1"/>
              <w:right w:val="single" w:sz="4" w:space="0" w:color="000000" w:themeColor="text1"/>
            </w:tcBorders>
            <w:shd w:val="clear" w:color="auto" w:fill="auto"/>
          </w:tcPr>
          <w:p w14:paraId="02E6A528" w14:textId="19BA2775"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0" w:type="auto"/>
            <w:tcBorders>
              <w:left w:val="single" w:sz="4" w:space="0" w:color="000000" w:themeColor="text1"/>
              <w:right w:val="single" w:sz="4" w:space="0" w:color="000000" w:themeColor="text1"/>
            </w:tcBorders>
            <w:shd w:val="clear" w:color="auto" w:fill="auto"/>
          </w:tcPr>
          <w:p w14:paraId="655A93F2" w14:textId="7B1EC53B"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0" w:type="auto"/>
            <w:tcBorders>
              <w:left w:val="single" w:sz="4" w:space="0" w:color="000000" w:themeColor="text1"/>
              <w:right w:val="single" w:sz="4" w:space="0" w:color="000000" w:themeColor="text1"/>
            </w:tcBorders>
            <w:shd w:val="clear" w:color="auto" w:fill="auto"/>
          </w:tcPr>
          <w:p w14:paraId="5EEA8F65" w14:textId="0DA9C531"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2012" w:type="dxa"/>
            <w:vMerge/>
            <w:tcBorders>
              <w:left w:val="single" w:sz="4" w:space="0" w:color="000000" w:themeColor="text1"/>
              <w:right w:val="single" w:sz="4" w:space="0" w:color="000000" w:themeColor="text1"/>
            </w:tcBorders>
            <w:shd w:val="clear" w:color="auto" w:fill="auto"/>
          </w:tcPr>
          <w:p w14:paraId="678BF66C" w14:textId="77777777" w:rsidR="00A320C1" w:rsidRPr="00A320C1" w:rsidRDefault="00A320C1" w:rsidP="00A320C1">
            <w:pPr>
              <w:jc w:val="both"/>
              <w:rPr>
                <w:rFonts w:eastAsiaTheme="minorHAnsi"/>
                <w:bCs/>
                <w:color w:val="000000" w:themeColor="text1"/>
                <w:sz w:val="20"/>
                <w:szCs w:val="20"/>
              </w:rPr>
            </w:pPr>
          </w:p>
        </w:tc>
        <w:tc>
          <w:tcPr>
            <w:tcW w:w="2443" w:type="dxa"/>
            <w:tcBorders>
              <w:left w:val="single" w:sz="4" w:space="0" w:color="000000" w:themeColor="text1"/>
              <w:right w:val="single" w:sz="4" w:space="0" w:color="000000" w:themeColor="text1"/>
            </w:tcBorders>
            <w:shd w:val="clear" w:color="auto" w:fill="auto"/>
          </w:tcPr>
          <w:p w14:paraId="7F797A2D" w14:textId="20898EBC" w:rsidR="00A320C1" w:rsidRPr="00A320C1" w:rsidRDefault="00A320C1" w:rsidP="00A320C1">
            <w:pPr>
              <w:jc w:val="both"/>
              <w:rPr>
                <w:rFonts w:eastAsiaTheme="minorHAnsi"/>
                <w:bCs/>
                <w:color w:val="000000" w:themeColor="text1"/>
                <w:sz w:val="20"/>
                <w:szCs w:val="20"/>
                <w:lang w:val="kk-KZ"/>
              </w:rPr>
            </w:pPr>
            <w:r w:rsidRPr="00A320C1">
              <w:rPr>
                <w:color w:val="000000" w:themeColor="text1"/>
                <w:sz w:val="16"/>
                <w:szCs w:val="16"/>
                <w:lang w:val="en-US"/>
              </w:rPr>
              <w:t>C</w:t>
            </w:r>
          </w:p>
        </w:tc>
        <w:tc>
          <w:tcPr>
            <w:tcW w:w="1951" w:type="dxa"/>
            <w:tcBorders>
              <w:left w:val="single" w:sz="4" w:space="0" w:color="000000" w:themeColor="text1"/>
              <w:right w:val="single" w:sz="4" w:space="0" w:color="000000" w:themeColor="text1"/>
            </w:tcBorders>
            <w:shd w:val="clear" w:color="auto" w:fill="auto"/>
          </w:tcPr>
          <w:p w14:paraId="72511498" w14:textId="318787E9" w:rsidR="00A320C1" w:rsidRPr="00A320C1" w:rsidRDefault="00A320C1" w:rsidP="00A320C1">
            <w:pPr>
              <w:jc w:val="both"/>
              <w:rPr>
                <w:rFonts w:eastAsiaTheme="minorHAnsi"/>
                <w:bCs/>
                <w:color w:val="000000" w:themeColor="text1"/>
                <w:sz w:val="20"/>
                <w:szCs w:val="20"/>
                <w:lang w:val="kk-KZ"/>
              </w:rPr>
            </w:pPr>
            <w:r w:rsidRPr="00A320C1">
              <w:rPr>
                <w:color w:val="000000" w:themeColor="text1"/>
                <w:sz w:val="16"/>
                <w:szCs w:val="16"/>
                <w:lang w:val="en-US"/>
              </w:rPr>
              <w:t>C</w:t>
            </w:r>
          </w:p>
        </w:tc>
      </w:tr>
      <w:tr w:rsidR="00A320C1" w:rsidRPr="00BC1873" w14:paraId="534BDF31" w14:textId="77777777" w:rsidTr="00A320C1">
        <w:trPr>
          <w:trHeight w:val="250"/>
        </w:trPr>
        <w:tc>
          <w:tcPr>
            <w:tcW w:w="1360" w:type="dxa"/>
            <w:tcBorders>
              <w:left w:val="single" w:sz="4" w:space="0" w:color="000000" w:themeColor="text1"/>
              <w:right w:val="single" w:sz="4" w:space="0" w:color="000000" w:themeColor="text1"/>
            </w:tcBorders>
            <w:shd w:val="clear" w:color="auto" w:fill="auto"/>
          </w:tcPr>
          <w:p w14:paraId="4DC2DA9F" w14:textId="313BEACF"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0" w:type="auto"/>
            <w:tcBorders>
              <w:left w:val="single" w:sz="4" w:space="0" w:color="000000" w:themeColor="text1"/>
              <w:right w:val="single" w:sz="4" w:space="0" w:color="000000" w:themeColor="text1"/>
            </w:tcBorders>
            <w:shd w:val="clear" w:color="auto" w:fill="auto"/>
          </w:tcPr>
          <w:p w14:paraId="4749EB11" w14:textId="0B508125"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0" w:type="auto"/>
            <w:tcBorders>
              <w:left w:val="single" w:sz="4" w:space="0" w:color="000000" w:themeColor="text1"/>
              <w:right w:val="single" w:sz="4" w:space="0" w:color="000000" w:themeColor="text1"/>
            </w:tcBorders>
            <w:shd w:val="clear" w:color="auto" w:fill="auto"/>
          </w:tcPr>
          <w:p w14:paraId="79CBB4D4" w14:textId="749ED9E8"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tc>
        <w:tc>
          <w:tcPr>
            <w:tcW w:w="2012" w:type="dxa"/>
            <w:vMerge/>
            <w:tcBorders>
              <w:left w:val="single" w:sz="4" w:space="0" w:color="000000" w:themeColor="text1"/>
              <w:right w:val="single" w:sz="4" w:space="0" w:color="000000" w:themeColor="text1"/>
            </w:tcBorders>
            <w:shd w:val="clear" w:color="auto" w:fill="auto"/>
          </w:tcPr>
          <w:p w14:paraId="16E51810" w14:textId="77777777" w:rsidR="00A320C1" w:rsidRPr="00A320C1" w:rsidRDefault="00A320C1" w:rsidP="00A320C1">
            <w:pPr>
              <w:jc w:val="both"/>
              <w:rPr>
                <w:rFonts w:eastAsiaTheme="minorHAnsi"/>
                <w:bCs/>
                <w:color w:val="000000" w:themeColor="text1"/>
                <w:sz w:val="20"/>
                <w:szCs w:val="20"/>
                <w:lang w:val="kk-KZ"/>
              </w:rPr>
            </w:pPr>
          </w:p>
        </w:tc>
        <w:tc>
          <w:tcPr>
            <w:tcW w:w="2443" w:type="dxa"/>
            <w:vMerge w:val="restart"/>
            <w:tcBorders>
              <w:left w:val="single" w:sz="4" w:space="0" w:color="000000" w:themeColor="text1"/>
              <w:right w:val="single" w:sz="4" w:space="0" w:color="000000" w:themeColor="text1"/>
            </w:tcBorders>
            <w:shd w:val="clear" w:color="auto" w:fill="auto"/>
          </w:tcPr>
          <w:p w14:paraId="22919EA0" w14:textId="77777777"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p w14:paraId="6DD8D8C7" w14:textId="477F3505"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D+</w:t>
            </w:r>
          </w:p>
        </w:tc>
        <w:tc>
          <w:tcPr>
            <w:tcW w:w="1951" w:type="dxa"/>
            <w:vMerge w:val="restart"/>
            <w:tcBorders>
              <w:left w:val="single" w:sz="4" w:space="0" w:color="000000" w:themeColor="text1"/>
              <w:right w:val="single" w:sz="4" w:space="0" w:color="000000" w:themeColor="text1"/>
            </w:tcBorders>
            <w:shd w:val="clear" w:color="auto" w:fill="auto"/>
          </w:tcPr>
          <w:p w14:paraId="2A03200C" w14:textId="77777777"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C-</w:t>
            </w:r>
          </w:p>
          <w:p w14:paraId="330148A0" w14:textId="54F1303E"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D+</w:t>
            </w:r>
          </w:p>
        </w:tc>
      </w:tr>
      <w:tr w:rsidR="00A320C1" w:rsidRPr="00BC1873" w14:paraId="14E9AF33" w14:textId="77777777" w:rsidTr="00A320C1">
        <w:trPr>
          <w:trHeight w:val="470"/>
        </w:trPr>
        <w:tc>
          <w:tcPr>
            <w:tcW w:w="1360" w:type="dxa"/>
            <w:tcBorders>
              <w:left w:val="single" w:sz="4" w:space="0" w:color="000000" w:themeColor="text1"/>
              <w:bottom w:val="single" w:sz="4" w:space="0" w:color="auto"/>
              <w:right w:val="single" w:sz="4" w:space="0" w:color="000000" w:themeColor="text1"/>
            </w:tcBorders>
            <w:shd w:val="clear" w:color="auto" w:fill="auto"/>
          </w:tcPr>
          <w:p w14:paraId="20BE3611" w14:textId="738994F8"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D+</w:t>
            </w:r>
          </w:p>
        </w:tc>
        <w:tc>
          <w:tcPr>
            <w:tcW w:w="0" w:type="auto"/>
            <w:tcBorders>
              <w:left w:val="single" w:sz="4" w:space="0" w:color="000000" w:themeColor="text1"/>
              <w:bottom w:val="single" w:sz="4" w:space="0" w:color="auto"/>
              <w:right w:val="single" w:sz="4" w:space="0" w:color="000000" w:themeColor="text1"/>
            </w:tcBorders>
            <w:shd w:val="clear" w:color="auto" w:fill="auto"/>
          </w:tcPr>
          <w:p w14:paraId="3C2CE6CB" w14:textId="354905A0"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D+</w:t>
            </w:r>
          </w:p>
        </w:tc>
        <w:tc>
          <w:tcPr>
            <w:tcW w:w="0" w:type="auto"/>
            <w:tcBorders>
              <w:left w:val="single" w:sz="4" w:space="0" w:color="000000" w:themeColor="text1"/>
              <w:bottom w:val="single" w:sz="4" w:space="0" w:color="auto"/>
              <w:right w:val="single" w:sz="4" w:space="0" w:color="000000" w:themeColor="text1"/>
            </w:tcBorders>
            <w:shd w:val="clear" w:color="auto" w:fill="auto"/>
          </w:tcPr>
          <w:p w14:paraId="219ED190" w14:textId="4C6B8AAA"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lang w:val="en-US"/>
              </w:rPr>
              <w:t>D+</w:t>
            </w:r>
          </w:p>
        </w:tc>
        <w:tc>
          <w:tcPr>
            <w:tcW w:w="2012" w:type="dxa"/>
            <w:vMerge/>
            <w:tcBorders>
              <w:left w:val="single" w:sz="4" w:space="0" w:color="000000" w:themeColor="text1"/>
              <w:bottom w:val="single" w:sz="4" w:space="0" w:color="auto"/>
              <w:right w:val="single" w:sz="4" w:space="0" w:color="000000" w:themeColor="text1"/>
            </w:tcBorders>
            <w:shd w:val="clear" w:color="auto" w:fill="auto"/>
          </w:tcPr>
          <w:p w14:paraId="64DA56A7" w14:textId="77777777" w:rsidR="00A320C1" w:rsidRPr="00A320C1" w:rsidRDefault="00A320C1" w:rsidP="00A320C1">
            <w:pPr>
              <w:jc w:val="both"/>
              <w:rPr>
                <w:rFonts w:eastAsiaTheme="minorHAnsi"/>
                <w:bCs/>
                <w:color w:val="000000" w:themeColor="text1"/>
                <w:sz w:val="20"/>
                <w:szCs w:val="20"/>
              </w:rPr>
            </w:pPr>
          </w:p>
        </w:tc>
        <w:tc>
          <w:tcPr>
            <w:tcW w:w="2443" w:type="dxa"/>
            <w:vMerge/>
            <w:tcBorders>
              <w:left w:val="single" w:sz="4" w:space="0" w:color="000000" w:themeColor="text1"/>
              <w:bottom w:val="single" w:sz="4" w:space="0" w:color="auto"/>
              <w:right w:val="single" w:sz="4" w:space="0" w:color="000000" w:themeColor="text1"/>
            </w:tcBorders>
            <w:shd w:val="clear" w:color="auto" w:fill="auto"/>
          </w:tcPr>
          <w:p w14:paraId="273B409A" w14:textId="77777777" w:rsidR="00A320C1" w:rsidRPr="00A320C1" w:rsidRDefault="00A320C1" w:rsidP="00A320C1">
            <w:pPr>
              <w:jc w:val="both"/>
              <w:rPr>
                <w:rFonts w:eastAsiaTheme="minorHAnsi"/>
                <w:bCs/>
                <w:color w:val="000000" w:themeColor="text1"/>
                <w:sz w:val="20"/>
                <w:szCs w:val="20"/>
              </w:rPr>
            </w:pPr>
          </w:p>
        </w:tc>
        <w:tc>
          <w:tcPr>
            <w:tcW w:w="1951" w:type="dxa"/>
            <w:vMerge/>
            <w:tcBorders>
              <w:left w:val="single" w:sz="4" w:space="0" w:color="000000" w:themeColor="text1"/>
              <w:bottom w:val="single" w:sz="4" w:space="0" w:color="auto"/>
              <w:right w:val="single" w:sz="4" w:space="0" w:color="000000" w:themeColor="text1"/>
            </w:tcBorders>
            <w:shd w:val="clear" w:color="auto" w:fill="auto"/>
          </w:tcPr>
          <w:p w14:paraId="272A180F" w14:textId="77777777" w:rsidR="00A320C1" w:rsidRPr="00A320C1" w:rsidRDefault="00A320C1" w:rsidP="00A320C1">
            <w:pPr>
              <w:jc w:val="both"/>
              <w:rPr>
                <w:rFonts w:eastAsiaTheme="minorHAnsi"/>
                <w:bCs/>
                <w:color w:val="000000" w:themeColor="text1"/>
                <w:sz w:val="20"/>
                <w:szCs w:val="20"/>
              </w:rPr>
            </w:pPr>
          </w:p>
        </w:tc>
      </w:tr>
      <w:tr w:rsidR="00A320C1" w:rsidRPr="00BC1873" w14:paraId="522426AB" w14:textId="77777777" w:rsidTr="00A320C1">
        <w:trPr>
          <w:trHeight w:val="146"/>
        </w:trPr>
        <w:tc>
          <w:tcPr>
            <w:tcW w:w="1360" w:type="dxa"/>
            <w:tcBorders>
              <w:top w:val="single" w:sz="4" w:space="0" w:color="auto"/>
              <w:left w:val="single" w:sz="4" w:space="0" w:color="auto"/>
              <w:bottom w:val="single" w:sz="4" w:space="0" w:color="auto"/>
              <w:right w:val="single" w:sz="4" w:space="0" w:color="auto"/>
            </w:tcBorders>
            <w:shd w:val="clear" w:color="auto" w:fill="auto"/>
          </w:tcPr>
          <w:p w14:paraId="63F2F065" w14:textId="2474C452" w:rsidR="00A320C1" w:rsidRPr="00A320C1" w:rsidRDefault="00A320C1" w:rsidP="00A320C1">
            <w:pPr>
              <w:jc w:val="both"/>
              <w:rPr>
                <w:rFonts w:eastAsiaTheme="minorHAnsi"/>
                <w:color w:val="000000" w:themeColor="text1"/>
                <w:sz w:val="20"/>
                <w:szCs w:val="20"/>
              </w:rPr>
            </w:pPr>
            <w:r w:rsidRPr="00A320C1">
              <w:rPr>
                <w:color w:val="000000" w:themeColor="text1"/>
                <w:sz w:val="16"/>
                <w:szCs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D4DB8" w14:textId="64B479E6"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5CA" w14:textId="0399616C"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rPr>
              <w:t>D</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3CCE294B" w14:textId="55AA6CAA"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rPr>
              <w:t>D</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C1303F4" w14:textId="0AA61E07" w:rsidR="00A320C1" w:rsidRPr="00A320C1" w:rsidRDefault="00A320C1" w:rsidP="00A320C1">
            <w:pPr>
              <w:jc w:val="both"/>
              <w:rPr>
                <w:rFonts w:eastAsiaTheme="minorHAnsi"/>
                <w:bCs/>
                <w:color w:val="000000" w:themeColor="text1"/>
                <w:sz w:val="20"/>
                <w:szCs w:val="20"/>
              </w:rPr>
            </w:pPr>
            <w:r w:rsidRPr="00A320C1">
              <w:rPr>
                <w:color w:val="000000" w:themeColor="text1"/>
                <w:sz w:val="16"/>
                <w:szCs w:val="16"/>
              </w:rPr>
              <w:t>D</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108B7C17" w14:textId="508E1FF4" w:rsidR="00A320C1" w:rsidRPr="00A320C1" w:rsidRDefault="00A320C1" w:rsidP="00A320C1">
            <w:pPr>
              <w:jc w:val="both"/>
              <w:rPr>
                <w:rFonts w:eastAsiaTheme="minorHAnsi"/>
                <w:bCs/>
                <w:color w:val="000000" w:themeColor="text1"/>
                <w:sz w:val="20"/>
                <w:szCs w:val="20"/>
                <w:lang w:val="kk-KZ"/>
              </w:rPr>
            </w:pPr>
            <w:r w:rsidRPr="00A320C1">
              <w:rPr>
                <w:color w:val="000000" w:themeColor="text1"/>
                <w:sz w:val="16"/>
                <w:szCs w:val="16"/>
              </w:rPr>
              <w:t>D</w:t>
            </w:r>
          </w:p>
        </w:tc>
      </w:tr>
    </w:tbl>
    <w:p w14:paraId="0170569E" w14:textId="77777777" w:rsidR="00F43E4F" w:rsidRPr="00BC1873" w:rsidRDefault="00F43E4F" w:rsidP="00A24E84">
      <w:pPr>
        <w:shd w:val="clear" w:color="auto" w:fill="FFFFFF" w:themeFill="background1"/>
        <w:rPr>
          <w:b/>
          <w:sz w:val="22"/>
          <w:szCs w:val="22"/>
          <w:lang w:val="kk-KZ"/>
        </w:rPr>
      </w:pPr>
    </w:p>
    <w:p w14:paraId="4DB79223" w14:textId="77777777" w:rsidR="00F43E4F" w:rsidRPr="00BC1873" w:rsidRDefault="00F43E4F" w:rsidP="00A24E84">
      <w:pPr>
        <w:shd w:val="clear" w:color="auto" w:fill="FFFFFF" w:themeFill="background1"/>
        <w:jc w:val="center"/>
        <w:rPr>
          <w:b/>
          <w:sz w:val="22"/>
          <w:szCs w:val="22"/>
          <w:lang w:val="kk-KZ"/>
        </w:rPr>
      </w:pPr>
      <w:r w:rsidRPr="00BC1873">
        <w:rPr>
          <w:b/>
          <w:sz w:val="22"/>
          <w:szCs w:val="22"/>
          <w:lang w:val="kk-KZ"/>
        </w:rPr>
        <w:t>Оқу курсының мазмұнын жүзеге асыру күнтізбесі (кестесі)</w:t>
      </w:r>
    </w:p>
    <w:tbl>
      <w:tblPr>
        <w:tblStyle w:val="ac"/>
        <w:tblW w:w="10225" w:type="dxa"/>
        <w:tblInd w:w="-572" w:type="dxa"/>
        <w:tblLook w:val="04A0" w:firstRow="1" w:lastRow="0" w:firstColumn="1" w:lastColumn="0" w:noHBand="0" w:noVBand="1"/>
      </w:tblPr>
      <w:tblGrid>
        <w:gridCol w:w="971"/>
        <w:gridCol w:w="7393"/>
        <w:gridCol w:w="850"/>
        <w:gridCol w:w="1011"/>
      </w:tblGrid>
      <w:tr w:rsidR="00F43E4F" w:rsidRPr="00BC1873" w14:paraId="3890A952" w14:textId="77777777" w:rsidTr="004E4832">
        <w:tc>
          <w:tcPr>
            <w:tcW w:w="971" w:type="dxa"/>
          </w:tcPr>
          <w:p w14:paraId="166E1F09" w14:textId="77777777" w:rsidR="00F43E4F" w:rsidRPr="00BC1873" w:rsidRDefault="00F43E4F" w:rsidP="004E4832">
            <w:pPr>
              <w:tabs>
                <w:tab w:val="left" w:pos="1276"/>
              </w:tabs>
              <w:jc w:val="center"/>
              <w:rPr>
                <w:b/>
                <w:sz w:val="20"/>
                <w:szCs w:val="20"/>
                <w:lang w:val="kk-KZ"/>
              </w:rPr>
            </w:pPr>
            <w:r w:rsidRPr="00BC1873">
              <w:rPr>
                <w:b/>
                <w:sz w:val="20"/>
                <w:szCs w:val="20"/>
                <w:lang w:val="kk-KZ"/>
              </w:rPr>
              <w:t>Апта</w:t>
            </w:r>
          </w:p>
        </w:tc>
        <w:tc>
          <w:tcPr>
            <w:tcW w:w="7393" w:type="dxa"/>
          </w:tcPr>
          <w:p w14:paraId="19A964CE" w14:textId="77777777" w:rsidR="00F43E4F" w:rsidRPr="00BC1873" w:rsidRDefault="00F43E4F" w:rsidP="004E4832">
            <w:pPr>
              <w:tabs>
                <w:tab w:val="left" w:pos="1276"/>
              </w:tabs>
              <w:jc w:val="center"/>
              <w:rPr>
                <w:b/>
                <w:sz w:val="20"/>
                <w:szCs w:val="20"/>
              </w:rPr>
            </w:pPr>
            <w:proofErr w:type="spellStart"/>
            <w:r w:rsidRPr="00BC1873">
              <w:rPr>
                <w:b/>
                <w:sz w:val="20"/>
                <w:szCs w:val="20"/>
              </w:rPr>
              <w:t>Тақырып</w:t>
            </w:r>
            <w:proofErr w:type="spellEnd"/>
            <w:r w:rsidRPr="00BC1873">
              <w:rPr>
                <w:b/>
                <w:sz w:val="20"/>
                <w:szCs w:val="20"/>
              </w:rPr>
              <w:t xml:space="preserve"> </w:t>
            </w:r>
            <w:proofErr w:type="spellStart"/>
            <w:r w:rsidRPr="00BC1873">
              <w:rPr>
                <w:b/>
                <w:sz w:val="20"/>
                <w:szCs w:val="20"/>
              </w:rPr>
              <w:t>атауы</w:t>
            </w:r>
            <w:proofErr w:type="spellEnd"/>
          </w:p>
        </w:tc>
        <w:tc>
          <w:tcPr>
            <w:tcW w:w="850" w:type="dxa"/>
          </w:tcPr>
          <w:p w14:paraId="128CDFB9" w14:textId="77777777" w:rsidR="00F43E4F" w:rsidRPr="00BC1873" w:rsidRDefault="00F43E4F" w:rsidP="004E4832">
            <w:pPr>
              <w:tabs>
                <w:tab w:val="left" w:pos="1276"/>
              </w:tabs>
              <w:jc w:val="center"/>
              <w:rPr>
                <w:b/>
                <w:sz w:val="20"/>
                <w:szCs w:val="20"/>
                <w:lang w:val="kk-KZ"/>
              </w:rPr>
            </w:pPr>
            <w:r w:rsidRPr="00BC1873">
              <w:rPr>
                <w:b/>
                <w:sz w:val="20"/>
                <w:szCs w:val="20"/>
                <w:lang w:val="kk-KZ"/>
              </w:rPr>
              <w:t>Сағат саны</w:t>
            </w:r>
          </w:p>
        </w:tc>
        <w:tc>
          <w:tcPr>
            <w:tcW w:w="1011" w:type="dxa"/>
          </w:tcPr>
          <w:p w14:paraId="416F681E" w14:textId="77777777" w:rsidR="00F43E4F" w:rsidRPr="00BC1873" w:rsidRDefault="00F43E4F" w:rsidP="004E4832">
            <w:pPr>
              <w:tabs>
                <w:tab w:val="left" w:pos="1276"/>
              </w:tabs>
              <w:ind w:left="-68" w:firstLine="26"/>
              <w:jc w:val="center"/>
              <w:rPr>
                <w:b/>
                <w:sz w:val="20"/>
                <w:szCs w:val="20"/>
              </w:rPr>
            </w:pPr>
            <w:r w:rsidRPr="00BC1873">
              <w:rPr>
                <w:b/>
                <w:sz w:val="20"/>
                <w:szCs w:val="20"/>
              </w:rPr>
              <w:t>Макс.</w:t>
            </w:r>
          </w:p>
          <w:p w14:paraId="69FA0B4E" w14:textId="77777777" w:rsidR="00F43E4F" w:rsidRPr="00BC1873" w:rsidRDefault="00F43E4F" w:rsidP="004E4832">
            <w:pPr>
              <w:tabs>
                <w:tab w:val="left" w:pos="1276"/>
              </w:tabs>
              <w:jc w:val="center"/>
              <w:rPr>
                <w:b/>
                <w:sz w:val="20"/>
                <w:szCs w:val="20"/>
                <w:lang w:val="kk-KZ"/>
              </w:rPr>
            </w:pPr>
            <w:r w:rsidRPr="00BC1873">
              <w:rPr>
                <w:b/>
                <w:sz w:val="20"/>
                <w:szCs w:val="20"/>
                <w:lang w:val="kk-KZ"/>
              </w:rPr>
              <w:t>б</w:t>
            </w:r>
            <w:proofErr w:type="spellStart"/>
            <w:r w:rsidRPr="00BC1873">
              <w:rPr>
                <w:b/>
                <w:sz w:val="20"/>
                <w:szCs w:val="20"/>
              </w:rPr>
              <w:t>алл</w:t>
            </w:r>
            <w:proofErr w:type="spellEnd"/>
          </w:p>
        </w:tc>
      </w:tr>
      <w:tr w:rsidR="00F43E4F" w:rsidRPr="00BC1873" w14:paraId="0F247878" w14:textId="77777777" w:rsidTr="004E4832">
        <w:tc>
          <w:tcPr>
            <w:tcW w:w="10225" w:type="dxa"/>
            <w:gridSpan w:val="4"/>
          </w:tcPr>
          <w:p w14:paraId="20BC7D8A" w14:textId="77777777" w:rsidR="00F43E4F" w:rsidRPr="00BC1873" w:rsidRDefault="00F43E4F" w:rsidP="004E4832">
            <w:pPr>
              <w:tabs>
                <w:tab w:val="left" w:pos="1276"/>
              </w:tabs>
              <w:jc w:val="center"/>
              <w:rPr>
                <w:b/>
                <w:color w:val="FF0000"/>
                <w:sz w:val="20"/>
                <w:szCs w:val="20"/>
                <w:lang w:val="kk-KZ"/>
              </w:rPr>
            </w:pPr>
            <w:r w:rsidRPr="00BC1873">
              <w:rPr>
                <w:b/>
                <w:sz w:val="20"/>
                <w:szCs w:val="20"/>
              </w:rPr>
              <w:t xml:space="preserve">Модуль 1 . </w:t>
            </w:r>
            <w:r w:rsidRPr="00BC1873">
              <w:rPr>
                <w:b/>
                <w:sz w:val="20"/>
                <w:szCs w:val="20"/>
                <w:lang w:val="kk-KZ"/>
              </w:rPr>
              <w:t>Жас ерекшеліктер физиологиясын</w:t>
            </w:r>
          </w:p>
          <w:p w14:paraId="7A28ED4C" w14:textId="77777777" w:rsidR="00F43E4F" w:rsidRPr="00BC1873" w:rsidRDefault="00F43E4F" w:rsidP="004E4832">
            <w:pPr>
              <w:tabs>
                <w:tab w:val="left" w:pos="1276"/>
              </w:tabs>
              <w:jc w:val="center"/>
              <w:rPr>
                <w:b/>
                <w:color w:val="FF0000"/>
                <w:sz w:val="20"/>
                <w:szCs w:val="20"/>
                <w:lang w:val="kk-KZ"/>
              </w:rPr>
            </w:pPr>
          </w:p>
        </w:tc>
      </w:tr>
      <w:tr w:rsidR="00F43E4F" w:rsidRPr="00BC1873" w14:paraId="4994B23F" w14:textId="77777777" w:rsidTr="004E4832">
        <w:tc>
          <w:tcPr>
            <w:tcW w:w="971" w:type="dxa"/>
            <w:vMerge w:val="restart"/>
          </w:tcPr>
          <w:p w14:paraId="052E50D0" w14:textId="77777777" w:rsidR="00F43E4F" w:rsidRPr="00BC1873" w:rsidRDefault="00F43E4F" w:rsidP="004E4832">
            <w:pPr>
              <w:tabs>
                <w:tab w:val="left" w:pos="1276"/>
              </w:tabs>
              <w:jc w:val="center"/>
              <w:rPr>
                <w:sz w:val="20"/>
                <w:szCs w:val="20"/>
              </w:rPr>
            </w:pPr>
          </w:p>
          <w:p w14:paraId="5CDEFE66" w14:textId="77777777" w:rsidR="00F43E4F" w:rsidRPr="00BC1873" w:rsidRDefault="00F43E4F" w:rsidP="004E4832">
            <w:pPr>
              <w:tabs>
                <w:tab w:val="left" w:pos="1276"/>
              </w:tabs>
              <w:jc w:val="center"/>
              <w:rPr>
                <w:sz w:val="20"/>
                <w:szCs w:val="20"/>
              </w:rPr>
            </w:pPr>
            <w:r w:rsidRPr="00BC1873">
              <w:rPr>
                <w:sz w:val="20"/>
                <w:szCs w:val="20"/>
              </w:rPr>
              <w:t>1</w:t>
            </w:r>
          </w:p>
        </w:tc>
        <w:tc>
          <w:tcPr>
            <w:tcW w:w="7393" w:type="dxa"/>
          </w:tcPr>
          <w:p w14:paraId="71D269CA"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 xml:space="preserve">1. </w:t>
            </w:r>
            <w:r w:rsidRPr="00BC1873">
              <w:rPr>
                <w:sz w:val="20"/>
                <w:szCs w:val="20"/>
                <w:lang w:val="kk-KZ"/>
              </w:rPr>
              <w:t>Жас ерекшеліктер физиологиясының шығу тарихы.</w:t>
            </w:r>
            <w:r w:rsidRPr="00BC1873">
              <w:rPr>
                <w:b/>
                <w:sz w:val="20"/>
                <w:szCs w:val="20"/>
                <w:lang w:val="kk-KZ"/>
              </w:rPr>
              <w:t xml:space="preserve"> </w:t>
            </w:r>
            <w:r w:rsidRPr="00BC1873">
              <w:rPr>
                <w:sz w:val="20"/>
                <w:szCs w:val="20"/>
                <w:lang w:val="kk-KZ"/>
              </w:rPr>
              <w:t>Антенатальдік кезең және жаңа туылған кезең.</w:t>
            </w:r>
          </w:p>
        </w:tc>
        <w:tc>
          <w:tcPr>
            <w:tcW w:w="850" w:type="dxa"/>
          </w:tcPr>
          <w:p w14:paraId="30316950"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72A1F082" w14:textId="77777777" w:rsidR="00F43E4F" w:rsidRPr="00BC1873" w:rsidRDefault="00F43E4F" w:rsidP="004E4832">
            <w:pPr>
              <w:tabs>
                <w:tab w:val="left" w:pos="1276"/>
              </w:tabs>
              <w:jc w:val="center"/>
              <w:rPr>
                <w:sz w:val="20"/>
                <w:szCs w:val="20"/>
                <w:lang w:val="kk-KZ"/>
              </w:rPr>
            </w:pPr>
          </w:p>
        </w:tc>
      </w:tr>
      <w:tr w:rsidR="00F43E4F" w:rsidRPr="00BC1873" w14:paraId="6642E910" w14:textId="77777777" w:rsidTr="004E4832">
        <w:tc>
          <w:tcPr>
            <w:tcW w:w="971" w:type="dxa"/>
            <w:vMerge/>
          </w:tcPr>
          <w:p w14:paraId="68870103" w14:textId="77777777" w:rsidR="00F43E4F" w:rsidRPr="00BC1873" w:rsidRDefault="00F43E4F" w:rsidP="004E4832">
            <w:pPr>
              <w:tabs>
                <w:tab w:val="left" w:pos="1276"/>
              </w:tabs>
              <w:jc w:val="center"/>
              <w:rPr>
                <w:sz w:val="20"/>
                <w:szCs w:val="20"/>
                <w:lang w:val="kk-KZ"/>
              </w:rPr>
            </w:pPr>
          </w:p>
        </w:tc>
        <w:tc>
          <w:tcPr>
            <w:tcW w:w="7393" w:type="dxa"/>
          </w:tcPr>
          <w:p w14:paraId="1E3EC009" w14:textId="77777777" w:rsidR="00F43E4F" w:rsidRPr="00BC1873" w:rsidRDefault="00F43E4F" w:rsidP="004E4832">
            <w:pPr>
              <w:tabs>
                <w:tab w:val="left" w:pos="1276"/>
              </w:tabs>
              <w:jc w:val="both"/>
              <w:rPr>
                <w:color w:val="FF0000"/>
                <w:sz w:val="20"/>
                <w:szCs w:val="20"/>
                <w:lang w:val="kk-KZ"/>
              </w:rPr>
            </w:pPr>
            <w:r w:rsidRPr="00BC1873">
              <w:rPr>
                <w:b/>
                <w:sz w:val="20"/>
                <w:szCs w:val="20"/>
                <w:lang w:val="kk-KZ"/>
              </w:rPr>
              <w:t>СС 1</w:t>
            </w:r>
            <w:r w:rsidRPr="00BC1873">
              <w:rPr>
                <w:sz w:val="20"/>
                <w:szCs w:val="20"/>
                <w:lang w:val="kk-KZ"/>
              </w:rPr>
              <w:t>. Құрсақ ішіндегі даму (антенатальды онтогенез)</w:t>
            </w:r>
          </w:p>
        </w:tc>
        <w:tc>
          <w:tcPr>
            <w:tcW w:w="850" w:type="dxa"/>
          </w:tcPr>
          <w:p w14:paraId="6859DAFB"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5A32B47C" w14:textId="77777777" w:rsidR="00F43E4F" w:rsidRPr="00BC1873" w:rsidRDefault="00F43E4F" w:rsidP="004E4832">
            <w:pPr>
              <w:tabs>
                <w:tab w:val="left" w:pos="1276"/>
              </w:tabs>
              <w:jc w:val="center"/>
              <w:rPr>
                <w:sz w:val="20"/>
                <w:szCs w:val="20"/>
                <w:lang w:val="kk-KZ"/>
              </w:rPr>
            </w:pPr>
            <w:r w:rsidRPr="00BC1873">
              <w:rPr>
                <w:sz w:val="20"/>
                <w:szCs w:val="20"/>
                <w:lang w:val="kk-KZ"/>
              </w:rPr>
              <w:t>6</w:t>
            </w:r>
          </w:p>
        </w:tc>
      </w:tr>
      <w:tr w:rsidR="00F43E4F" w:rsidRPr="00BC1873" w14:paraId="379F3E22" w14:textId="77777777" w:rsidTr="004E4832">
        <w:tc>
          <w:tcPr>
            <w:tcW w:w="971" w:type="dxa"/>
            <w:vMerge w:val="restart"/>
          </w:tcPr>
          <w:p w14:paraId="2FF3F9DC" w14:textId="77777777" w:rsidR="00F43E4F" w:rsidRPr="00BC1873" w:rsidRDefault="00F43E4F" w:rsidP="004E4832">
            <w:pPr>
              <w:tabs>
                <w:tab w:val="left" w:pos="1276"/>
              </w:tabs>
              <w:jc w:val="center"/>
              <w:rPr>
                <w:sz w:val="20"/>
                <w:szCs w:val="20"/>
                <w:lang w:val="kk-KZ"/>
              </w:rPr>
            </w:pPr>
          </w:p>
          <w:p w14:paraId="3DC527BE" w14:textId="77777777" w:rsidR="00F43E4F" w:rsidRPr="00BC1873" w:rsidRDefault="00F43E4F" w:rsidP="004E4832">
            <w:pPr>
              <w:tabs>
                <w:tab w:val="left" w:pos="1276"/>
              </w:tabs>
              <w:jc w:val="center"/>
              <w:rPr>
                <w:sz w:val="20"/>
                <w:szCs w:val="20"/>
              </w:rPr>
            </w:pPr>
            <w:r w:rsidRPr="00BC1873">
              <w:rPr>
                <w:sz w:val="20"/>
                <w:szCs w:val="20"/>
              </w:rPr>
              <w:t>2</w:t>
            </w:r>
          </w:p>
        </w:tc>
        <w:tc>
          <w:tcPr>
            <w:tcW w:w="7393" w:type="dxa"/>
          </w:tcPr>
          <w:p w14:paraId="4F926E0D" w14:textId="77777777" w:rsidR="00F43E4F" w:rsidRPr="00BC1873" w:rsidRDefault="00F43E4F" w:rsidP="004E4832">
            <w:pPr>
              <w:tabs>
                <w:tab w:val="left" w:pos="1276"/>
              </w:tabs>
              <w:rPr>
                <w:b/>
                <w:sz w:val="20"/>
                <w:szCs w:val="20"/>
              </w:rPr>
            </w:pPr>
            <w:r w:rsidRPr="00BC1873">
              <w:rPr>
                <w:b/>
                <w:sz w:val="20"/>
                <w:szCs w:val="20"/>
                <w:lang w:val="kk-KZ"/>
              </w:rPr>
              <w:t xml:space="preserve">Д </w:t>
            </w:r>
            <w:r w:rsidRPr="00BC1873">
              <w:rPr>
                <w:b/>
                <w:sz w:val="20"/>
                <w:szCs w:val="20"/>
              </w:rPr>
              <w:t xml:space="preserve">2. </w:t>
            </w:r>
            <w:r w:rsidRPr="00BC1873">
              <w:rPr>
                <w:b/>
                <w:sz w:val="20"/>
                <w:szCs w:val="20"/>
                <w:lang w:val="kk-KZ"/>
              </w:rPr>
              <w:t xml:space="preserve">   </w:t>
            </w:r>
            <w:proofErr w:type="spellStart"/>
            <w:r w:rsidRPr="00BC1873">
              <w:rPr>
                <w:sz w:val="20"/>
                <w:szCs w:val="20"/>
              </w:rPr>
              <w:t>Постнаталь</w:t>
            </w:r>
            <w:proofErr w:type="spellEnd"/>
            <w:r w:rsidRPr="00BC1873">
              <w:rPr>
                <w:sz w:val="20"/>
                <w:szCs w:val="20"/>
                <w:lang w:val="kk-KZ"/>
              </w:rPr>
              <w:t>дік</w:t>
            </w:r>
            <w:r w:rsidRPr="00BC1873">
              <w:rPr>
                <w:sz w:val="20"/>
                <w:szCs w:val="20"/>
              </w:rPr>
              <w:t xml:space="preserve"> онтогенез. </w:t>
            </w:r>
            <w:proofErr w:type="spellStart"/>
            <w:r w:rsidRPr="00BC1873">
              <w:rPr>
                <w:sz w:val="20"/>
                <w:szCs w:val="20"/>
              </w:rPr>
              <w:t>Балалар</w:t>
            </w:r>
            <w:proofErr w:type="spellEnd"/>
            <w:r w:rsidRPr="00BC1873">
              <w:rPr>
                <w:sz w:val="20"/>
                <w:szCs w:val="20"/>
              </w:rPr>
              <w:t xml:space="preserve"> мен </w:t>
            </w:r>
            <w:proofErr w:type="spellStart"/>
            <w:r w:rsidRPr="00BC1873">
              <w:rPr>
                <w:sz w:val="20"/>
                <w:szCs w:val="20"/>
              </w:rPr>
              <w:t>жастардың</w:t>
            </w:r>
            <w:proofErr w:type="spellEnd"/>
            <w:r w:rsidRPr="00BC1873">
              <w:rPr>
                <w:sz w:val="20"/>
                <w:szCs w:val="20"/>
              </w:rPr>
              <w:t xml:space="preserve"> </w:t>
            </w:r>
            <w:proofErr w:type="spellStart"/>
            <w:r w:rsidRPr="00BC1873">
              <w:rPr>
                <w:sz w:val="20"/>
                <w:szCs w:val="20"/>
              </w:rPr>
              <w:t>өсуі</w:t>
            </w:r>
            <w:proofErr w:type="spellEnd"/>
            <w:r w:rsidRPr="00BC1873">
              <w:rPr>
                <w:sz w:val="20"/>
                <w:szCs w:val="20"/>
              </w:rPr>
              <w:t xml:space="preserve"> мен </w:t>
            </w:r>
            <w:proofErr w:type="spellStart"/>
            <w:r w:rsidRPr="00BC1873">
              <w:rPr>
                <w:sz w:val="20"/>
                <w:szCs w:val="20"/>
              </w:rPr>
              <w:t>дамуы</w:t>
            </w:r>
            <w:proofErr w:type="spellEnd"/>
            <w:r w:rsidRPr="00BC1873">
              <w:rPr>
                <w:sz w:val="20"/>
                <w:szCs w:val="20"/>
              </w:rPr>
              <w:t xml:space="preserve">, </w:t>
            </w:r>
            <w:proofErr w:type="spellStart"/>
            <w:r w:rsidRPr="00BC1873">
              <w:rPr>
                <w:sz w:val="20"/>
                <w:szCs w:val="20"/>
              </w:rPr>
              <w:t>олардың</w:t>
            </w:r>
            <w:proofErr w:type="spellEnd"/>
            <w:r w:rsidRPr="00BC1873">
              <w:rPr>
                <w:sz w:val="20"/>
                <w:szCs w:val="20"/>
              </w:rPr>
              <w:t xml:space="preserve"> </w:t>
            </w:r>
            <w:proofErr w:type="spellStart"/>
            <w:r w:rsidRPr="00BC1873">
              <w:rPr>
                <w:sz w:val="20"/>
                <w:szCs w:val="20"/>
              </w:rPr>
              <w:t>көрсеткіштері</w:t>
            </w:r>
            <w:proofErr w:type="spellEnd"/>
            <w:r w:rsidRPr="00BC1873">
              <w:rPr>
                <w:sz w:val="20"/>
                <w:szCs w:val="20"/>
              </w:rPr>
              <w:t>.</w:t>
            </w:r>
          </w:p>
        </w:tc>
        <w:tc>
          <w:tcPr>
            <w:tcW w:w="850" w:type="dxa"/>
          </w:tcPr>
          <w:p w14:paraId="3F94D43F" w14:textId="77777777" w:rsidR="00F43E4F" w:rsidRPr="00BC1873" w:rsidRDefault="00F43E4F" w:rsidP="004E4832">
            <w:pPr>
              <w:jc w:val="center"/>
              <w:rPr>
                <w:sz w:val="20"/>
                <w:szCs w:val="20"/>
              </w:rPr>
            </w:pPr>
            <w:r w:rsidRPr="00BC1873">
              <w:rPr>
                <w:sz w:val="20"/>
                <w:szCs w:val="20"/>
              </w:rPr>
              <w:t>1</w:t>
            </w:r>
          </w:p>
        </w:tc>
        <w:tc>
          <w:tcPr>
            <w:tcW w:w="1011" w:type="dxa"/>
          </w:tcPr>
          <w:p w14:paraId="4B9F4177" w14:textId="77777777" w:rsidR="00F43E4F" w:rsidRPr="00BC1873" w:rsidRDefault="00F43E4F" w:rsidP="004E4832">
            <w:pPr>
              <w:jc w:val="center"/>
              <w:rPr>
                <w:sz w:val="20"/>
                <w:szCs w:val="20"/>
              </w:rPr>
            </w:pPr>
          </w:p>
        </w:tc>
      </w:tr>
      <w:tr w:rsidR="00F43E4F" w:rsidRPr="00BC1873" w14:paraId="71E866F5" w14:textId="77777777" w:rsidTr="004E4832">
        <w:tc>
          <w:tcPr>
            <w:tcW w:w="971" w:type="dxa"/>
            <w:vMerge/>
          </w:tcPr>
          <w:p w14:paraId="731F7843" w14:textId="77777777" w:rsidR="00F43E4F" w:rsidRPr="00BC1873" w:rsidRDefault="00F43E4F" w:rsidP="004E4832">
            <w:pPr>
              <w:tabs>
                <w:tab w:val="left" w:pos="1276"/>
              </w:tabs>
              <w:jc w:val="center"/>
              <w:rPr>
                <w:sz w:val="20"/>
                <w:szCs w:val="20"/>
              </w:rPr>
            </w:pPr>
          </w:p>
        </w:tc>
        <w:tc>
          <w:tcPr>
            <w:tcW w:w="7393" w:type="dxa"/>
          </w:tcPr>
          <w:p w14:paraId="1955A159" w14:textId="77777777" w:rsidR="00F43E4F" w:rsidRPr="00BC1873" w:rsidRDefault="00F43E4F" w:rsidP="004E4832">
            <w:pPr>
              <w:tabs>
                <w:tab w:val="left" w:pos="1276"/>
              </w:tabs>
              <w:rPr>
                <w:b/>
                <w:sz w:val="20"/>
                <w:szCs w:val="20"/>
                <w:lang w:val="kk-KZ"/>
              </w:rPr>
            </w:pPr>
            <w:r w:rsidRPr="00BC1873">
              <w:rPr>
                <w:b/>
                <w:sz w:val="20"/>
                <w:szCs w:val="20"/>
                <w:lang w:val="kk-KZ"/>
              </w:rPr>
              <w:t>СС</w:t>
            </w:r>
            <w:r w:rsidRPr="00BC1873">
              <w:rPr>
                <w:b/>
                <w:sz w:val="20"/>
                <w:szCs w:val="20"/>
              </w:rPr>
              <w:t xml:space="preserve"> 2.</w:t>
            </w:r>
            <w:r w:rsidRPr="00BC1873">
              <w:rPr>
                <w:color w:val="FF0000"/>
                <w:sz w:val="20"/>
                <w:szCs w:val="20"/>
              </w:rPr>
              <w:t xml:space="preserve"> </w:t>
            </w:r>
            <w:r w:rsidRPr="00BC1873">
              <w:rPr>
                <w:color w:val="FF0000"/>
                <w:sz w:val="20"/>
                <w:szCs w:val="20"/>
                <w:lang w:val="kk-KZ"/>
              </w:rPr>
              <w:t xml:space="preserve"> </w:t>
            </w:r>
            <w:r w:rsidRPr="00BC1873">
              <w:rPr>
                <w:sz w:val="20"/>
                <w:szCs w:val="20"/>
                <w:lang w:val="kk-KZ"/>
              </w:rPr>
              <w:t>Балалардың мектепке дейінгі және мектептегі бастауыш кезіндегі физиологиялық өзгерістері.</w:t>
            </w:r>
          </w:p>
        </w:tc>
        <w:tc>
          <w:tcPr>
            <w:tcW w:w="850" w:type="dxa"/>
          </w:tcPr>
          <w:p w14:paraId="051B8251" w14:textId="77777777" w:rsidR="00F43E4F" w:rsidRPr="00BC1873" w:rsidRDefault="00F43E4F" w:rsidP="004E4832">
            <w:pPr>
              <w:jc w:val="center"/>
              <w:rPr>
                <w:sz w:val="20"/>
                <w:szCs w:val="20"/>
                <w:lang w:val="kk-KZ"/>
              </w:rPr>
            </w:pPr>
            <w:r w:rsidRPr="00BC1873">
              <w:rPr>
                <w:sz w:val="20"/>
                <w:szCs w:val="20"/>
                <w:lang w:val="kk-KZ"/>
              </w:rPr>
              <w:t>2</w:t>
            </w:r>
          </w:p>
        </w:tc>
        <w:tc>
          <w:tcPr>
            <w:tcW w:w="1011" w:type="dxa"/>
          </w:tcPr>
          <w:p w14:paraId="0B630CA2" w14:textId="77777777" w:rsidR="00F43E4F" w:rsidRPr="00BC1873" w:rsidRDefault="00F43E4F" w:rsidP="004E4832">
            <w:pPr>
              <w:jc w:val="center"/>
              <w:rPr>
                <w:sz w:val="20"/>
                <w:szCs w:val="20"/>
                <w:lang w:val="kk-KZ"/>
              </w:rPr>
            </w:pPr>
            <w:r w:rsidRPr="00BC1873">
              <w:rPr>
                <w:sz w:val="20"/>
                <w:szCs w:val="20"/>
                <w:lang w:val="kk-KZ"/>
              </w:rPr>
              <w:t>6</w:t>
            </w:r>
          </w:p>
        </w:tc>
      </w:tr>
      <w:tr w:rsidR="00F43E4F" w:rsidRPr="00A52CB8" w14:paraId="28E8DFC3" w14:textId="77777777" w:rsidTr="004E4832">
        <w:tc>
          <w:tcPr>
            <w:tcW w:w="971" w:type="dxa"/>
            <w:vMerge/>
          </w:tcPr>
          <w:p w14:paraId="7BC2C979" w14:textId="77777777" w:rsidR="00F43E4F" w:rsidRPr="00BC1873" w:rsidRDefault="00F43E4F" w:rsidP="004E4832">
            <w:pPr>
              <w:tabs>
                <w:tab w:val="left" w:pos="1276"/>
              </w:tabs>
              <w:jc w:val="center"/>
              <w:rPr>
                <w:sz w:val="20"/>
                <w:szCs w:val="20"/>
                <w:lang w:val="kk-KZ"/>
              </w:rPr>
            </w:pPr>
          </w:p>
        </w:tc>
        <w:tc>
          <w:tcPr>
            <w:tcW w:w="7393" w:type="dxa"/>
          </w:tcPr>
          <w:p w14:paraId="7AB82C8D" w14:textId="77777777" w:rsidR="00F43E4F" w:rsidRPr="00BC1873" w:rsidRDefault="00F43E4F" w:rsidP="004E4832">
            <w:pPr>
              <w:tabs>
                <w:tab w:val="left" w:pos="1276"/>
              </w:tabs>
              <w:rPr>
                <w:sz w:val="20"/>
                <w:szCs w:val="20"/>
                <w:lang w:val="kk-KZ"/>
              </w:rPr>
            </w:pPr>
            <w:r w:rsidRPr="00BC1873">
              <w:rPr>
                <w:sz w:val="20"/>
                <w:szCs w:val="20"/>
                <w:lang w:val="kk-KZ"/>
              </w:rPr>
              <w:t xml:space="preserve">СОӨЖ 1 орындау бойынша кеңес беру. </w:t>
            </w:r>
          </w:p>
        </w:tc>
        <w:tc>
          <w:tcPr>
            <w:tcW w:w="850" w:type="dxa"/>
          </w:tcPr>
          <w:p w14:paraId="06921855" w14:textId="77777777" w:rsidR="00F43E4F" w:rsidRPr="00BC1873" w:rsidRDefault="00F43E4F" w:rsidP="004E4832">
            <w:pPr>
              <w:tabs>
                <w:tab w:val="left" w:pos="1276"/>
              </w:tabs>
              <w:jc w:val="center"/>
              <w:rPr>
                <w:sz w:val="20"/>
                <w:szCs w:val="20"/>
                <w:lang w:val="kk-KZ"/>
              </w:rPr>
            </w:pPr>
          </w:p>
        </w:tc>
        <w:tc>
          <w:tcPr>
            <w:tcW w:w="1011" w:type="dxa"/>
          </w:tcPr>
          <w:p w14:paraId="2DBC3924" w14:textId="77777777" w:rsidR="00F43E4F" w:rsidRPr="00BC1873" w:rsidRDefault="00F43E4F" w:rsidP="004E4832">
            <w:pPr>
              <w:tabs>
                <w:tab w:val="left" w:pos="1276"/>
              </w:tabs>
              <w:jc w:val="center"/>
              <w:rPr>
                <w:sz w:val="20"/>
                <w:szCs w:val="20"/>
                <w:lang w:val="kk-KZ"/>
              </w:rPr>
            </w:pPr>
          </w:p>
        </w:tc>
      </w:tr>
      <w:tr w:rsidR="00F43E4F" w:rsidRPr="00BC1873" w14:paraId="190AE0A6" w14:textId="77777777" w:rsidTr="004E4832">
        <w:tc>
          <w:tcPr>
            <w:tcW w:w="971" w:type="dxa"/>
            <w:vMerge w:val="restart"/>
          </w:tcPr>
          <w:p w14:paraId="08DD12D6" w14:textId="77777777" w:rsidR="00F43E4F" w:rsidRPr="00BC1873" w:rsidRDefault="00F43E4F" w:rsidP="004E4832">
            <w:pPr>
              <w:tabs>
                <w:tab w:val="left" w:pos="1276"/>
              </w:tabs>
              <w:jc w:val="center"/>
              <w:rPr>
                <w:sz w:val="20"/>
                <w:szCs w:val="20"/>
                <w:lang w:val="kk-KZ"/>
              </w:rPr>
            </w:pPr>
          </w:p>
          <w:p w14:paraId="24284ACD" w14:textId="77777777" w:rsidR="00F43E4F" w:rsidRPr="00BC1873" w:rsidRDefault="00F43E4F" w:rsidP="004E4832">
            <w:pPr>
              <w:tabs>
                <w:tab w:val="left" w:pos="1276"/>
              </w:tabs>
              <w:jc w:val="center"/>
              <w:rPr>
                <w:sz w:val="20"/>
                <w:szCs w:val="20"/>
                <w:lang w:val="kk-KZ"/>
              </w:rPr>
            </w:pPr>
            <w:r w:rsidRPr="00BC1873">
              <w:rPr>
                <w:sz w:val="20"/>
                <w:szCs w:val="20"/>
                <w:lang w:val="kk-KZ"/>
              </w:rPr>
              <w:t>3</w:t>
            </w:r>
          </w:p>
        </w:tc>
        <w:tc>
          <w:tcPr>
            <w:tcW w:w="7393" w:type="dxa"/>
          </w:tcPr>
          <w:p w14:paraId="38CA50A6" w14:textId="77777777" w:rsidR="00F43E4F" w:rsidRPr="00BC1873" w:rsidRDefault="00F43E4F" w:rsidP="004E4832">
            <w:pPr>
              <w:jc w:val="both"/>
              <w:rPr>
                <w:b/>
                <w:sz w:val="20"/>
                <w:szCs w:val="20"/>
                <w:lang w:val="kk-KZ"/>
              </w:rPr>
            </w:pPr>
            <w:r w:rsidRPr="00BC1873">
              <w:rPr>
                <w:b/>
                <w:sz w:val="20"/>
                <w:szCs w:val="20"/>
                <w:lang w:val="kk-KZ"/>
              </w:rPr>
              <w:t>Д 3.</w:t>
            </w:r>
            <w:r w:rsidRPr="00BC1873">
              <w:rPr>
                <w:color w:val="FF0000"/>
                <w:sz w:val="20"/>
                <w:szCs w:val="20"/>
                <w:lang w:val="kk-KZ"/>
              </w:rPr>
              <w:t xml:space="preserve"> </w:t>
            </w:r>
            <w:r w:rsidRPr="00BC1873">
              <w:rPr>
                <w:color w:val="000000" w:themeColor="text1"/>
                <w:sz w:val="20"/>
                <w:szCs w:val="20"/>
                <w:lang w:val="kk-KZ"/>
              </w:rPr>
              <w:t xml:space="preserve">Адам жасының кезеңдері. </w:t>
            </w:r>
            <w:r w:rsidRPr="00BC1873">
              <w:rPr>
                <w:sz w:val="20"/>
                <w:szCs w:val="20"/>
                <w:lang w:val="kk-KZ"/>
              </w:rPr>
              <w:t xml:space="preserve">Балалардың мектеп шағы. </w:t>
            </w:r>
          </w:p>
        </w:tc>
        <w:tc>
          <w:tcPr>
            <w:tcW w:w="850" w:type="dxa"/>
          </w:tcPr>
          <w:p w14:paraId="4484B04B"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316C0BBB" w14:textId="77777777" w:rsidR="00F43E4F" w:rsidRPr="00BC1873" w:rsidRDefault="00F43E4F" w:rsidP="004E4832">
            <w:pPr>
              <w:tabs>
                <w:tab w:val="left" w:pos="1276"/>
              </w:tabs>
              <w:jc w:val="center"/>
              <w:rPr>
                <w:sz w:val="20"/>
                <w:szCs w:val="20"/>
                <w:lang w:val="kk-KZ"/>
              </w:rPr>
            </w:pPr>
          </w:p>
        </w:tc>
      </w:tr>
      <w:tr w:rsidR="00F43E4F" w:rsidRPr="00BC1873" w14:paraId="4A9622F8" w14:textId="77777777" w:rsidTr="004E4832">
        <w:tc>
          <w:tcPr>
            <w:tcW w:w="971" w:type="dxa"/>
            <w:vMerge/>
          </w:tcPr>
          <w:p w14:paraId="5159005E" w14:textId="77777777" w:rsidR="00F43E4F" w:rsidRPr="00BC1873" w:rsidRDefault="00F43E4F" w:rsidP="004E4832">
            <w:pPr>
              <w:tabs>
                <w:tab w:val="left" w:pos="1276"/>
              </w:tabs>
              <w:jc w:val="center"/>
              <w:rPr>
                <w:sz w:val="20"/>
                <w:szCs w:val="20"/>
                <w:lang w:val="kk-KZ"/>
              </w:rPr>
            </w:pPr>
          </w:p>
        </w:tc>
        <w:tc>
          <w:tcPr>
            <w:tcW w:w="7393" w:type="dxa"/>
          </w:tcPr>
          <w:p w14:paraId="5E6FFB9A" w14:textId="77777777" w:rsidR="00F43E4F" w:rsidRPr="00BC1873" w:rsidRDefault="00F43E4F" w:rsidP="004E4832">
            <w:pPr>
              <w:spacing w:after="200"/>
              <w:contextualSpacing/>
              <w:rPr>
                <w:color w:val="FE8637"/>
                <w:sz w:val="20"/>
                <w:szCs w:val="20"/>
                <w:lang w:val="kk-KZ"/>
              </w:rPr>
            </w:pPr>
            <w:r w:rsidRPr="00BC1873">
              <w:rPr>
                <w:rFonts w:eastAsia="Calibri"/>
                <w:b/>
                <w:sz w:val="20"/>
                <w:szCs w:val="20"/>
                <w:lang w:val="kk-KZ"/>
              </w:rPr>
              <w:t>СС 3.</w:t>
            </w:r>
            <w:r w:rsidRPr="00BC1873">
              <w:rPr>
                <w:rFonts w:eastAsia="Calibri"/>
                <w:color w:val="FF0000"/>
                <w:sz w:val="20"/>
                <w:szCs w:val="20"/>
                <w:lang w:val="kk-KZ"/>
              </w:rPr>
              <w:t xml:space="preserve"> </w:t>
            </w:r>
            <w:r w:rsidRPr="00BC1873">
              <w:rPr>
                <w:rFonts w:eastAsia="Calibri"/>
                <w:sz w:val="20"/>
                <w:szCs w:val="20"/>
                <w:lang w:val="kk-KZ"/>
              </w:rPr>
              <w:t>Жасөспірім кезеңі.</w:t>
            </w:r>
          </w:p>
        </w:tc>
        <w:tc>
          <w:tcPr>
            <w:tcW w:w="850" w:type="dxa"/>
          </w:tcPr>
          <w:p w14:paraId="09141A8A"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634AE092" w14:textId="77777777" w:rsidR="00F43E4F" w:rsidRPr="00BC1873" w:rsidRDefault="00F43E4F" w:rsidP="004E4832">
            <w:pPr>
              <w:tabs>
                <w:tab w:val="left" w:pos="1276"/>
              </w:tabs>
              <w:jc w:val="center"/>
              <w:rPr>
                <w:sz w:val="20"/>
                <w:szCs w:val="20"/>
                <w:lang w:val="kk-KZ"/>
              </w:rPr>
            </w:pPr>
            <w:r w:rsidRPr="00BC1873">
              <w:rPr>
                <w:sz w:val="20"/>
                <w:szCs w:val="20"/>
                <w:lang w:val="kk-KZ"/>
              </w:rPr>
              <w:t>6</w:t>
            </w:r>
          </w:p>
        </w:tc>
      </w:tr>
      <w:tr w:rsidR="00F43E4F" w:rsidRPr="00BC1873" w14:paraId="1D44D91B" w14:textId="77777777" w:rsidTr="004E4832">
        <w:tc>
          <w:tcPr>
            <w:tcW w:w="971" w:type="dxa"/>
            <w:vMerge w:val="restart"/>
          </w:tcPr>
          <w:p w14:paraId="7CC86D71" w14:textId="77777777" w:rsidR="00F43E4F" w:rsidRPr="00BC1873" w:rsidRDefault="00F43E4F" w:rsidP="004E4832">
            <w:pPr>
              <w:tabs>
                <w:tab w:val="left" w:pos="1276"/>
              </w:tabs>
              <w:jc w:val="center"/>
              <w:rPr>
                <w:sz w:val="20"/>
                <w:szCs w:val="20"/>
                <w:lang w:val="kk-KZ"/>
              </w:rPr>
            </w:pPr>
          </w:p>
          <w:p w14:paraId="301B70BA" w14:textId="77777777" w:rsidR="00F43E4F" w:rsidRPr="00BC1873" w:rsidRDefault="00F43E4F" w:rsidP="004E4832">
            <w:pPr>
              <w:tabs>
                <w:tab w:val="left" w:pos="1276"/>
              </w:tabs>
              <w:jc w:val="center"/>
              <w:rPr>
                <w:sz w:val="20"/>
                <w:szCs w:val="20"/>
                <w:lang w:val="kk-KZ"/>
              </w:rPr>
            </w:pPr>
            <w:r w:rsidRPr="00BC1873">
              <w:rPr>
                <w:sz w:val="20"/>
                <w:szCs w:val="20"/>
                <w:lang w:val="kk-KZ"/>
              </w:rPr>
              <w:t>4</w:t>
            </w:r>
          </w:p>
        </w:tc>
        <w:tc>
          <w:tcPr>
            <w:tcW w:w="7393" w:type="dxa"/>
          </w:tcPr>
          <w:p w14:paraId="27C05FF8" w14:textId="77777777" w:rsidR="00F43E4F" w:rsidRPr="00BC1873" w:rsidRDefault="00F43E4F" w:rsidP="004E4832">
            <w:pPr>
              <w:tabs>
                <w:tab w:val="left" w:pos="1276"/>
              </w:tabs>
              <w:rPr>
                <w:b/>
                <w:sz w:val="20"/>
                <w:szCs w:val="20"/>
                <w:lang w:val="kk-KZ"/>
              </w:rPr>
            </w:pPr>
            <w:r w:rsidRPr="00BC1873">
              <w:rPr>
                <w:b/>
                <w:sz w:val="20"/>
                <w:szCs w:val="20"/>
                <w:lang w:val="kk-KZ"/>
              </w:rPr>
              <w:t>Д 4.</w:t>
            </w:r>
            <w:r w:rsidRPr="00BC1873">
              <w:rPr>
                <w:color w:val="FF0000"/>
                <w:sz w:val="20"/>
                <w:szCs w:val="20"/>
                <w:lang w:val="kk-KZ"/>
              </w:rPr>
              <w:t xml:space="preserve"> </w:t>
            </w:r>
            <w:r w:rsidRPr="00BC1873">
              <w:rPr>
                <w:color w:val="000000" w:themeColor="text1"/>
                <w:sz w:val="20"/>
                <w:szCs w:val="20"/>
                <w:lang w:val="kk-KZ"/>
              </w:rPr>
              <w:t xml:space="preserve">Жүйке жүйесінің құрылысы, қызметі және жасқа сай дамуы. </w:t>
            </w:r>
            <w:r w:rsidRPr="00BC1873">
              <w:rPr>
                <w:sz w:val="20"/>
                <w:szCs w:val="20"/>
                <w:lang w:val="kk-KZ"/>
              </w:rPr>
              <w:t>Орталық жүйке жүйесінің және тірек-қимыл апаратының құрылы сы, қызметі және жас ерекшеліктері.</w:t>
            </w:r>
          </w:p>
        </w:tc>
        <w:tc>
          <w:tcPr>
            <w:tcW w:w="850" w:type="dxa"/>
          </w:tcPr>
          <w:p w14:paraId="1A2E831D" w14:textId="77777777" w:rsidR="00F43E4F" w:rsidRPr="00BC1873" w:rsidRDefault="00F43E4F" w:rsidP="004E4832">
            <w:pPr>
              <w:jc w:val="center"/>
              <w:rPr>
                <w:sz w:val="20"/>
                <w:szCs w:val="20"/>
                <w:lang w:val="kk-KZ"/>
              </w:rPr>
            </w:pPr>
            <w:r w:rsidRPr="00BC1873">
              <w:rPr>
                <w:sz w:val="20"/>
                <w:szCs w:val="20"/>
                <w:lang w:val="kk-KZ"/>
              </w:rPr>
              <w:t>1</w:t>
            </w:r>
          </w:p>
        </w:tc>
        <w:tc>
          <w:tcPr>
            <w:tcW w:w="1011" w:type="dxa"/>
          </w:tcPr>
          <w:p w14:paraId="0568B718" w14:textId="77777777" w:rsidR="00F43E4F" w:rsidRPr="00BC1873" w:rsidRDefault="00F43E4F" w:rsidP="004E4832">
            <w:pPr>
              <w:jc w:val="center"/>
              <w:rPr>
                <w:sz w:val="20"/>
                <w:szCs w:val="20"/>
                <w:lang w:val="kk-KZ"/>
              </w:rPr>
            </w:pPr>
          </w:p>
        </w:tc>
      </w:tr>
      <w:tr w:rsidR="00F43E4F" w:rsidRPr="00BC1873" w14:paraId="25C58CEF" w14:textId="77777777" w:rsidTr="004E4832">
        <w:tc>
          <w:tcPr>
            <w:tcW w:w="971" w:type="dxa"/>
            <w:vMerge/>
          </w:tcPr>
          <w:p w14:paraId="75499BED" w14:textId="77777777" w:rsidR="00F43E4F" w:rsidRPr="00BC1873" w:rsidRDefault="00F43E4F" w:rsidP="004E4832">
            <w:pPr>
              <w:tabs>
                <w:tab w:val="left" w:pos="1276"/>
              </w:tabs>
              <w:jc w:val="center"/>
              <w:rPr>
                <w:sz w:val="20"/>
                <w:szCs w:val="20"/>
                <w:lang w:val="kk-KZ"/>
              </w:rPr>
            </w:pPr>
          </w:p>
        </w:tc>
        <w:tc>
          <w:tcPr>
            <w:tcW w:w="7393" w:type="dxa"/>
          </w:tcPr>
          <w:p w14:paraId="23EFB901" w14:textId="77777777" w:rsidR="00F43E4F" w:rsidRPr="00BC1873" w:rsidRDefault="00F43E4F" w:rsidP="004E4832">
            <w:pPr>
              <w:tabs>
                <w:tab w:val="left" w:pos="1276"/>
              </w:tabs>
              <w:rPr>
                <w:b/>
                <w:sz w:val="20"/>
                <w:szCs w:val="20"/>
                <w:lang w:val="kk-KZ"/>
              </w:rPr>
            </w:pPr>
            <w:r w:rsidRPr="00BC1873">
              <w:rPr>
                <w:b/>
                <w:sz w:val="20"/>
                <w:szCs w:val="20"/>
                <w:lang w:val="kk-KZ"/>
              </w:rPr>
              <w:t>СС 4.</w:t>
            </w:r>
            <w:r w:rsidRPr="00BC1873">
              <w:rPr>
                <w:color w:val="FF0000"/>
                <w:sz w:val="20"/>
                <w:szCs w:val="20"/>
                <w:lang w:val="kk-KZ"/>
              </w:rPr>
              <w:t xml:space="preserve"> </w:t>
            </w:r>
            <w:r w:rsidRPr="00BC1873">
              <w:rPr>
                <w:sz w:val="20"/>
                <w:szCs w:val="20"/>
                <w:lang w:val="kk-KZ"/>
              </w:rPr>
              <w:t>Орталық жүйке жүйесінің және тірек-қимыл апаратының онтогенезі. ОЖЖ бөлімдерінің морфологиялық және функциональдық дамуы. Бас ми сыңарларының дамуы.</w:t>
            </w:r>
          </w:p>
        </w:tc>
        <w:tc>
          <w:tcPr>
            <w:tcW w:w="850" w:type="dxa"/>
          </w:tcPr>
          <w:p w14:paraId="3E99100A" w14:textId="77777777" w:rsidR="00F43E4F" w:rsidRPr="00BC1873" w:rsidRDefault="00F43E4F" w:rsidP="004E4832">
            <w:pPr>
              <w:jc w:val="center"/>
              <w:rPr>
                <w:sz w:val="20"/>
                <w:szCs w:val="20"/>
                <w:lang w:val="kk-KZ"/>
              </w:rPr>
            </w:pPr>
            <w:r w:rsidRPr="00BC1873">
              <w:rPr>
                <w:sz w:val="20"/>
                <w:szCs w:val="20"/>
                <w:lang w:val="kk-KZ"/>
              </w:rPr>
              <w:t>2</w:t>
            </w:r>
          </w:p>
        </w:tc>
        <w:tc>
          <w:tcPr>
            <w:tcW w:w="1011" w:type="dxa"/>
          </w:tcPr>
          <w:p w14:paraId="11091DB6" w14:textId="77777777" w:rsidR="00F43E4F" w:rsidRPr="00BC1873" w:rsidRDefault="00F43E4F" w:rsidP="004E4832">
            <w:pPr>
              <w:jc w:val="center"/>
              <w:rPr>
                <w:sz w:val="20"/>
                <w:szCs w:val="20"/>
                <w:lang w:val="kk-KZ"/>
              </w:rPr>
            </w:pPr>
            <w:r w:rsidRPr="00BC1873">
              <w:rPr>
                <w:sz w:val="20"/>
                <w:szCs w:val="20"/>
                <w:lang w:val="kk-KZ"/>
              </w:rPr>
              <w:t>6</w:t>
            </w:r>
          </w:p>
        </w:tc>
      </w:tr>
      <w:tr w:rsidR="00F43E4F" w:rsidRPr="00A52CB8" w14:paraId="438D8CE3" w14:textId="77777777" w:rsidTr="004E4832">
        <w:tc>
          <w:tcPr>
            <w:tcW w:w="971" w:type="dxa"/>
            <w:vMerge/>
          </w:tcPr>
          <w:p w14:paraId="26BC810C" w14:textId="77777777" w:rsidR="00F43E4F" w:rsidRPr="00BC1873" w:rsidRDefault="00F43E4F" w:rsidP="004E4832">
            <w:pPr>
              <w:tabs>
                <w:tab w:val="left" w:pos="1276"/>
              </w:tabs>
              <w:jc w:val="center"/>
              <w:rPr>
                <w:sz w:val="20"/>
                <w:szCs w:val="20"/>
                <w:lang w:val="kk-KZ"/>
              </w:rPr>
            </w:pPr>
          </w:p>
        </w:tc>
        <w:tc>
          <w:tcPr>
            <w:tcW w:w="7393" w:type="dxa"/>
          </w:tcPr>
          <w:p w14:paraId="28AF6321" w14:textId="77777777" w:rsidR="00F43E4F" w:rsidRPr="00BC1873" w:rsidRDefault="00F43E4F" w:rsidP="004E4832">
            <w:pPr>
              <w:tabs>
                <w:tab w:val="left" w:pos="1276"/>
              </w:tabs>
              <w:rPr>
                <w:b/>
                <w:sz w:val="20"/>
                <w:szCs w:val="20"/>
                <w:lang w:val="kk-KZ"/>
              </w:rPr>
            </w:pPr>
            <w:r w:rsidRPr="00BC1873">
              <w:rPr>
                <w:sz w:val="20"/>
                <w:szCs w:val="20"/>
                <w:lang w:val="kk-KZ"/>
              </w:rPr>
              <w:t>СОӨЖ 2 орындау бойынша кеңес беру.</w:t>
            </w:r>
          </w:p>
        </w:tc>
        <w:tc>
          <w:tcPr>
            <w:tcW w:w="850" w:type="dxa"/>
          </w:tcPr>
          <w:p w14:paraId="6B7AC48C" w14:textId="77777777" w:rsidR="00F43E4F" w:rsidRPr="00BC1873" w:rsidRDefault="00F43E4F" w:rsidP="004E4832">
            <w:pPr>
              <w:jc w:val="center"/>
              <w:rPr>
                <w:sz w:val="20"/>
                <w:szCs w:val="20"/>
                <w:lang w:val="kk-KZ"/>
              </w:rPr>
            </w:pPr>
          </w:p>
        </w:tc>
        <w:tc>
          <w:tcPr>
            <w:tcW w:w="1011" w:type="dxa"/>
          </w:tcPr>
          <w:p w14:paraId="5FD32DB6" w14:textId="77777777" w:rsidR="00F43E4F" w:rsidRPr="00BC1873" w:rsidRDefault="00F43E4F" w:rsidP="004E4832">
            <w:pPr>
              <w:jc w:val="center"/>
              <w:rPr>
                <w:sz w:val="20"/>
                <w:szCs w:val="20"/>
                <w:lang w:val="kk-KZ"/>
              </w:rPr>
            </w:pPr>
          </w:p>
        </w:tc>
      </w:tr>
      <w:tr w:rsidR="00F43E4F" w:rsidRPr="00BC1873" w14:paraId="0A50650B" w14:textId="77777777" w:rsidTr="004E4832">
        <w:tc>
          <w:tcPr>
            <w:tcW w:w="971" w:type="dxa"/>
            <w:vMerge w:val="restart"/>
          </w:tcPr>
          <w:p w14:paraId="2862BE47" w14:textId="77777777" w:rsidR="00F43E4F" w:rsidRPr="00BC1873" w:rsidRDefault="00F43E4F" w:rsidP="004E4832">
            <w:pPr>
              <w:tabs>
                <w:tab w:val="left" w:pos="1276"/>
              </w:tabs>
              <w:jc w:val="center"/>
              <w:rPr>
                <w:sz w:val="20"/>
                <w:szCs w:val="20"/>
                <w:lang w:val="kk-KZ"/>
              </w:rPr>
            </w:pPr>
          </w:p>
          <w:p w14:paraId="6F2A6D27" w14:textId="77777777" w:rsidR="00F43E4F" w:rsidRPr="00BC1873" w:rsidRDefault="00F43E4F" w:rsidP="004E4832">
            <w:pPr>
              <w:tabs>
                <w:tab w:val="left" w:pos="1276"/>
              </w:tabs>
              <w:jc w:val="center"/>
              <w:rPr>
                <w:sz w:val="20"/>
                <w:szCs w:val="20"/>
              </w:rPr>
            </w:pPr>
            <w:r w:rsidRPr="00BC1873">
              <w:rPr>
                <w:sz w:val="20"/>
                <w:szCs w:val="20"/>
              </w:rPr>
              <w:t>5</w:t>
            </w:r>
          </w:p>
        </w:tc>
        <w:tc>
          <w:tcPr>
            <w:tcW w:w="7393" w:type="dxa"/>
          </w:tcPr>
          <w:p w14:paraId="49AA5652" w14:textId="77777777" w:rsidR="00F43E4F" w:rsidRPr="00BC1873" w:rsidRDefault="00F43E4F" w:rsidP="004E4832">
            <w:pPr>
              <w:tabs>
                <w:tab w:val="left" w:pos="1276"/>
              </w:tabs>
              <w:rPr>
                <w:b/>
                <w:sz w:val="20"/>
                <w:szCs w:val="20"/>
              </w:rPr>
            </w:pPr>
            <w:r w:rsidRPr="00BC1873">
              <w:rPr>
                <w:b/>
                <w:sz w:val="20"/>
                <w:szCs w:val="20"/>
                <w:lang w:val="kk-KZ"/>
              </w:rPr>
              <w:t xml:space="preserve">Д </w:t>
            </w:r>
            <w:r w:rsidRPr="00BC1873">
              <w:rPr>
                <w:b/>
                <w:sz w:val="20"/>
                <w:szCs w:val="20"/>
              </w:rPr>
              <w:t>5.</w:t>
            </w:r>
            <w:r w:rsidRPr="00BC1873">
              <w:rPr>
                <w:color w:val="FF0000"/>
                <w:sz w:val="20"/>
                <w:szCs w:val="20"/>
              </w:rPr>
              <w:t xml:space="preserve"> </w:t>
            </w:r>
            <w:r w:rsidRPr="00BC1873">
              <w:rPr>
                <w:color w:val="000000" w:themeColor="text1"/>
                <w:sz w:val="20"/>
                <w:szCs w:val="20"/>
              </w:rPr>
              <w:t xml:space="preserve">Бала </w:t>
            </w:r>
            <w:proofErr w:type="spellStart"/>
            <w:r w:rsidRPr="00BC1873">
              <w:rPr>
                <w:color w:val="000000" w:themeColor="text1"/>
                <w:sz w:val="20"/>
                <w:szCs w:val="20"/>
              </w:rPr>
              <w:t>организмінің</w:t>
            </w:r>
            <w:proofErr w:type="spellEnd"/>
            <w:r w:rsidRPr="00BC1873">
              <w:rPr>
                <w:color w:val="000000" w:themeColor="text1"/>
                <w:sz w:val="20"/>
                <w:szCs w:val="20"/>
              </w:rPr>
              <w:t xml:space="preserve"> </w:t>
            </w:r>
            <w:proofErr w:type="spellStart"/>
            <w:r w:rsidRPr="00BC1873">
              <w:rPr>
                <w:color w:val="000000" w:themeColor="text1"/>
                <w:sz w:val="20"/>
                <w:szCs w:val="20"/>
              </w:rPr>
              <w:t>вегетативтік</w:t>
            </w:r>
            <w:proofErr w:type="spellEnd"/>
            <w:r w:rsidRPr="00BC1873">
              <w:rPr>
                <w:color w:val="000000" w:themeColor="text1"/>
                <w:sz w:val="20"/>
                <w:szCs w:val="20"/>
              </w:rPr>
              <w:t xml:space="preserve"> </w:t>
            </w:r>
            <w:proofErr w:type="spellStart"/>
            <w:r w:rsidRPr="00BC1873">
              <w:rPr>
                <w:color w:val="000000" w:themeColor="text1"/>
                <w:sz w:val="20"/>
                <w:szCs w:val="20"/>
              </w:rPr>
              <w:t>қызметтерінің</w:t>
            </w:r>
            <w:proofErr w:type="spellEnd"/>
            <w:r w:rsidRPr="00BC1873">
              <w:rPr>
                <w:color w:val="000000" w:themeColor="text1"/>
                <w:sz w:val="20"/>
                <w:szCs w:val="20"/>
              </w:rPr>
              <w:t xml:space="preserve">  </w:t>
            </w:r>
            <w:proofErr w:type="spellStart"/>
            <w:r w:rsidRPr="00BC1873">
              <w:rPr>
                <w:color w:val="000000" w:themeColor="text1"/>
                <w:sz w:val="20"/>
                <w:szCs w:val="20"/>
              </w:rPr>
              <w:t>жас</w:t>
            </w:r>
            <w:proofErr w:type="spellEnd"/>
            <w:r w:rsidRPr="00BC1873">
              <w:rPr>
                <w:color w:val="000000" w:themeColor="text1"/>
                <w:sz w:val="20"/>
                <w:szCs w:val="20"/>
              </w:rPr>
              <w:t xml:space="preserve"> </w:t>
            </w:r>
            <w:proofErr w:type="spellStart"/>
            <w:r w:rsidRPr="00BC1873">
              <w:rPr>
                <w:color w:val="000000" w:themeColor="text1"/>
                <w:sz w:val="20"/>
                <w:szCs w:val="20"/>
              </w:rPr>
              <w:t>ерекшеліктері</w:t>
            </w:r>
            <w:proofErr w:type="spellEnd"/>
            <w:r w:rsidRPr="00BC1873">
              <w:rPr>
                <w:color w:val="000000" w:themeColor="text1"/>
                <w:sz w:val="20"/>
                <w:szCs w:val="20"/>
              </w:rPr>
              <w:t>.</w:t>
            </w:r>
            <w:r w:rsidRPr="00BC1873">
              <w:rPr>
                <w:color w:val="FF0000"/>
                <w:sz w:val="20"/>
                <w:szCs w:val="20"/>
              </w:rPr>
              <w:t xml:space="preserve"> </w:t>
            </w:r>
            <w:r w:rsidRPr="00BC1873">
              <w:rPr>
                <w:sz w:val="20"/>
                <w:szCs w:val="20"/>
                <w:lang w:val="kk-KZ"/>
              </w:rPr>
              <w:t>Ағзаның ішкі ортасы.</w:t>
            </w:r>
          </w:p>
        </w:tc>
        <w:tc>
          <w:tcPr>
            <w:tcW w:w="850" w:type="dxa"/>
          </w:tcPr>
          <w:p w14:paraId="26BE6A06" w14:textId="77777777" w:rsidR="00F43E4F" w:rsidRPr="00BC1873" w:rsidRDefault="00F43E4F" w:rsidP="004E4832">
            <w:pPr>
              <w:tabs>
                <w:tab w:val="left" w:pos="1276"/>
              </w:tabs>
              <w:jc w:val="center"/>
              <w:rPr>
                <w:sz w:val="20"/>
                <w:szCs w:val="20"/>
              </w:rPr>
            </w:pPr>
            <w:r w:rsidRPr="00BC1873">
              <w:rPr>
                <w:sz w:val="20"/>
                <w:szCs w:val="20"/>
              </w:rPr>
              <w:t>1</w:t>
            </w:r>
          </w:p>
        </w:tc>
        <w:tc>
          <w:tcPr>
            <w:tcW w:w="1011" w:type="dxa"/>
          </w:tcPr>
          <w:p w14:paraId="71F620AC" w14:textId="77777777" w:rsidR="00F43E4F" w:rsidRPr="00BC1873" w:rsidRDefault="00F43E4F" w:rsidP="004E4832">
            <w:pPr>
              <w:tabs>
                <w:tab w:val="left" w:pos="1276"/>
              </w:tabs>
              <w:jc w:val="center"/>
              <w:rPr>
                <w:sz w:val="20"/>
                <w:szCs w:val="20"/>
              </w:rPr>
            </w:pPr>
          </w:p>
        </w:tc>
      </w:tr>
      <w:tr w:rsidR="00F43E4F" w:rsidRPr="00BC1873" w14:paraId="3EAB5D5F" w14:textId="77777777" w:rsidTr="004E4832">
        <w:tc>
          <w:tcPr>
            <w:tcW w:w="971" w:type="dxa"/>
            <w:vMerge/>
          </w:tcPr>
          <w:p w14:paraId="49410287" w14:textId="77777777" w:rsidR="00F43E4F" w:rsidRPr="00BC1873" w:rsidRDefault="00F43E4F" w:rsidP="004E4832">
            <w:pPr>
              <w:tabs>
                <w:tab w:val="left" w:pos="1276"/>
              </w:tabs>
              <w:jc w:val="center"/>
              <w:rPr>
                <w:sz w:val="20"/>
                <w:szCs w:val="20"/>
                <w:lang w:val="kk-KZ"/>
              </w:rPr>
            </w:pPr>
          </w:p>
        </w:tc>
        <w:tc>
          <w:tcPr>
            <w:tcW w:w="7393" w:type="dxa"/>
          </w:tcPr>
          <w:p w14:paraId="5E0AE356" w14:textId="77777777" w:rsidR="00F43E4F" w:rsidRPr="00BC1873" w:rsidRDefault="00F43E4F" w:rsidP="004E4832">
            <w:pPr>
              <w:tabs>
                <w:tab w:val="left" w:pos="1276"/>
              </w:tabs>
              <w:rPr>
                <w:b/>
                <w:sz w:val="20"/>
                <w:szCs w:val="20"/>
                <w:lang w:val="kk-KZ"/>
              </w:rPr>
            </w:pPr>
            <w:r w:rsidRPr="00BC1873">
              <w:rPr>
                <w:b/>
                <w:sz w:val="20"/>
                <w:szCs w:val="20"/>
                <w:lang w:val="kk-KZ"/>
              </w:rPr>
              <w:t>СС 5.</w:t>
            </w:r>
            <w:r w:rsidRPr="00BC1873">
              <w:rPr>
                <w:color w:val="FF0000"/>
                <w:sz w:val="20"/>
                <w:szCs w:val="20"/>
                <w:lang w:val="kk-KZ"/>
              </w:rPr>
              <w:t xml:space="preserve"> </w:t>
            </w:r>
            <w:r w:rsidRPr="00BC1873">
              <w:rPr>
                <w:sz w:val="20"/>
                <w:szCs w:val="20"/>
                <w:lang w:val="kk-KZ"/>
              </w:rPr>
              <w:t>Жасқа сай қан көрсеткіштерінің өзгеруі. Қартайған кезеңде қан мен лимфа көрсеткіштері.</w:t>
            </w:r>
          </w:p>
        </w:tc>
        <w:tc>
          <w:tcPr>
            <w:tcW w:w="850" w:type="dxa"/>
          </w:tcPr>
          <w:p w14:paraId="62C04277"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04C2C279" w14:textId="77777777" w:rsidR="00F43E4F" w:rsidRPr="00BC1873" w:rsidRDefault="00F43E4F" w:rsidP="004E4832">
            <w:pPr>
              <w:tabs>
                <w:tab w:val="left" w:pos="1276"/>
              </w:tabs>
              <w:jc w:val="center"/>
              <w:rPr>
                <w:sz w:val="20"/>
                <w:szCs w:val="20"/>
              </w:rPr>
            </w:pPr>
            <w:r w:rsidRPr="00BC1873">
              <w:rPr>
                <w:sz w:val="20"/>
                <w:szCs w:val="20"/>
                <w:lang w:val="kk-KZ"/>
              </w:rPr>
              <w:t>6</w:t>
            </w:r>
          </w:p>
        </w:tc>
      </w:tr>
      <w:tr w:rsidR="00F43E4F" w:rsidRPr="00BC1873" w14:paraId="77089F70" w14:textId="77777777" w:rsidTr="004E4832">
        <w:tc>
          <w:tcPr>
            <w:tcW w:w="971" w:type="dxa"/>
          </w:tcPr>
          <w:p w14:paraId="4F29CEF1" w14:textId="77777777" w:rsidR="00F43E4F" w:rsidRPr="00BC1873" w:rsidRDefault="00F43E4F" w:rsidP="004E4832">
            <w:pPr>
              <w:tabs>
                <w:tab w:val="left" w:pos="1276"/>
              </w:tabs>
              <w:jc w:val="center"/>
              <w:rPr>
                <w:sz w:val="20"/>
                <w:szCs w:val="20"/>
                <w:lang w:val="kk-KZ"/>
              </w:rPr>
            </w:pPr>
          </w:p>
        </w:tc>
        <w:tc>
          <w:tcPr>
            <w:tcW w:w="7393" w:type="dxa"/>
          </w:tcPr>
          <w:p w14:paraId="11F4CDB1" w14:textId="77777777" w:rsidR="00F43E4F" w:rsidRPr="00BC1873" w:rsidRDefault="00F43E4F" w:rsidP="004E4832">
            <w:pPr>
              <w:tabs>
                <w:tab w:val="left" w:pos="1276"/>
              </w:tabs>
              <w:rPr>
                <w:b/>
                <w:sz w:val="20"/>
                <w:szCs w:val="20"/>
                <w:lang w:val="kk-KZ"/>
              </w:rPr>
            </w:pPr>
            <w:r w:rsidRPr="00BC1873">
              <w:rPr>
                <w:b/>
                <w:sz w:val="20"/>
                <w:szCs w:val="20"/>
                <w:lang w:val="kk-KZ"/>
              </w:rPr>
              <w:t>СӨЖ 1 тапсырмаларын қабылдау. СӨЖ 1:</w:t>
            </w:r>
            <w:r w:rsidRPr="00BC1873">
              <w:rPr>
                <w:sz w:val="20"/>
                <w:szCs w:val="20"/>
                <w:lang w:val="kk-KZ"/>
              </w:rPr>
              <w:t xml:space="preserve"> Тақырыбы: Балалар мен жастардың өсуі мен дамуының жалпы заңдылықтары.</w:t>
            </w:r>
          </w:p>
        </w:tc>
        <w:tc>
          <w:tcPr>
            <w:tcW w:w="850" w:type="dxa"/>
          </w:tcPr>
          <w:p w14:paraId="7783C67B" w14:textId="77777777" w:rsidR="00F43E4F" w:rsidRPr="00BC1873" w:rsidRDefault="00F43E4F" w:rsidP="004E4832">
            <w:pPr>
              <w:tabs>
                <w:tab w:val="left" w:pos="1276"/>
              </w:tabs>
              <w:jc w:val="center"/>
              <w:rPr>
                <w:sz w:val="20"/>
                <w:szCs w:val="20"/>
                <w:lang w:val="kk-KZ"/>
              </w:rPr>
            </w:pPr>
          </w:p>
        </w:tc>
        <w:tc>
          <w:tcPr>
            <w:tcW w:w="1011" w:type="dxa"/>
          </w:tcPr>
          <w:p w14:paraId="15624BF4" w14:textId="77777777" w:rsidR="00F43E4F" w:rsidRPr="00BC1873" w:rsidRDefault="00F43E4F" w:rsidP="004E4832">
            <w:pPr>
              <w:tabs>
                <w:tab w:val="left" w:pos="1276"/>
              </w:tabs>
              <w:jc w:val="center"/>
              <w:rPr>
                <w:sz w:val="20"/>
                <w:szCs w:val="20"/>
                <w:lang w:val="kk-KZ"/>
              </w:rPr>
            </w:pPr>
            <w:r w:rsidRPr="00BC1873">
              <w:rPr>
                <w:sz w:val="20"/>
                <w:szCs w:val="20"/>
                <w:lang w:val="kk-KZ"/>
              </w:rPr>
              <w:t>28</w:t>
            </w:r>
          </w:p>
        </w:tc>
      </w:tr>
      <w:tr w:rsidR="00F43E4F" w:rsidRPr="00BC1873" w14:paraId="51AB0019" w14:textId="77777777" w:rsidTr="004E4832">
        <w:tc>
          <w:tcPr>
            <w:tcW w:w="10225" w:type="dxa"/>
            <w:gridSpan w:val="4"/>
          </w:tcPr>
          <w:p w14:paraId="20D976B0" w14:textId="77777777" w:rsidR="00F43E4F" w:rsidRPr="00BC1873" w:rsidRDefault="00F43E4F" w:rsidP="004E4832">
            <w:pPr>
              <w:tabs>
                <w:tab w:val="left" w:pos="1276"/>
              </w:tabs>
              <w:jc w:val="center"/>
              <w:rPr>
                <w:b/>
                <w:sz w:val="20"/>
                <w:szCs w:val="20"/>
                <w:lang w:val="kk-KZ"/>
              </w:rPr>
            </w:pPr>
            <w:r w:rsidRPr="00BC1873">
              <w:rPr>
                <w:b/>
                <w:sz w:val="20"/>
                <w:szCs w:val="20"/>
                <w:lang w:val="kk-KZ"/>
              </w:rPr>
              <w:t>Модуль 2 Ағзадағы жасқа байланысты физиологиясының өзгерістері</w:t>
            </w:r>
          </w:p>
        </w:tc>
      </w:tr>
      <w:tr w:rsidR="00F43E4F" w:rsidRPr="00BC1873" w14:paraId="29A2B9D1" w14:textId="77777777" w:rsidTr="004E4832">
        <w:tc>
          <w:tcPr>
            <w:tcW w:w="971" w:type="dxa"/>
            <w:vMerge w:val="restart"/>
          </w:tcPr>
          <w:p w14:paraId="282FA7D5" w14:textId="77777777" w:rsidR="00F43E4F" w:rsidRPr="00BC1873" w:rsidRDefault="00F43E4F" w:rsidP="004E4832">
            <w:pPr>
              <w:tabs>
                <w:tab w:val="left" w:pos="1276"/>
              </w:tabs>
              <w:jc w:val="center"/>
              <w:rPr>
                <w:sz w:val="20"/>
                <w:szCs w:val="20"/>
                <w:lang w:val="kk-KZ"/>
              </w:rPr>
            </w:pPr>
          </w:p>
          <w:p w14:paraId="47466DAC" w14:textId="77777777" w:rsidR="00F43E4F" w:rsidRPr="00BC1873" w:rsidRDefault="00F43E4F" w:rsidP="004E4832">
            <w:pPr>
              <w:tabs>
                <w:tab w:val="left" w:pos="1276"/>
              </w:tabs>
              <w:jc w:val="center"/>
              <w:rPr>
                <w:sz w:val="20"/>
                <w:szCs w:val="20"/>
              </w:rPr>
            </w:pPr>
            <w:r w:rsidRPr="00BC1873">
              <w:rPr>
                <w:sz w:val="20"/>
                <w:szCs w:val="20"/>
              </w:rPr>
              <w:t>6</w:t>
            </w:r>
          </w:p>
        </w:tc>
        <w:tc>
          <w:tcPr>
            <w:tcW w:w="7393" w:type="dxa"/>
          </w:tcPr>
          <w:p w14:paraId="73EA2A69"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6.</w:t>
            </w:r>
            <w:r w:rsidRPr="00BC1873">
              <w:rPr>
                <w:b/>
                <w:sz w:val="20"/>
                <w:szCs w:val="20"/>
                <w:lang w:val="kk-KZ"/>
              </w:rPr>
              <w:t xml:space="preserve"> </w:t>
            </w:r>
            <w:r w:rsidRPr="00BC1873">
              <w:rPr>
                <w:sz w:val="20"/>
                <w:szCs w:val="20"/>
                <w:lang w:val="kk-KZ"/>
              </w:rPr>
              <w:t>Балалардың қан айналу жүйесінің дамуы.</w:t>
            </w:r>
            <w:r w:rsidRPr="00BC1873">
              <w:rPr>
                <w:b/>
                <w:sz w:val="20"/>
                <w:szCs w:val="20"/>
                <w:lang w:val="kk-KZ"/>
              </w:rPr>
              <w:t xml:space="preserve"> </w:t>
            </w:r>
            <w:r w:rsidRPr="00BC1873">
              <w:rPr>
                <w:sz w:val="20"/>
                <w:szCs w:val="20"/>
                <w:lang w:val="kk-KZ"/>
              </w:rPr>
              <w:t>Қан айналу жүйесінің жасқа сай өзгерістері.</w:t>
            </w:r>
          </w:p>
        </w:tc>
        <w:tc>
          <w:tcPr>
            <w:tcW w:w="850" w:type="dxa"/>
          </w:tcPr>
          <w:p w14:paraId="7969F08F"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703E85DF" w14:textId="77777777" w:rsidR="00F43E4F" w:rsidRPr="00BC1873" w:rsidRDefault="00F43E4F" w:rsidP="004E4832">
            <w:pPr>
              <w:tabs>
                <w:tab w:val="left" w:pos="1276"/>
              </w:tabs>
              <w:jc w:val="center"/>
              <w:rPr>
                <w:sz w:val="20"/>
                <w:szCs w:val="20"/>
                <w:lang w:val="kk-KZ"/>
              </w:rPr>
            </w:pPr>
          </w:p>
        </w:tc>
      </w:tr>
      <w:tr w:rsidR="00F43E4F" w:rsidRPr="00BC1873" w14:paraId="78055794" w14:textId="77777777" w:rsidTr="004E4832">
        <w:trPr>
          <w:trHeight w:val="347"/>
        </w:trPr>
        <w:tc>
          <w:tcPr>
            <w:tcW w:w="971" w:type="dxa"/>
            <w:vMerge/>
          </w:tcPr>
          <w:p w14:paraId="62BF5FDD" w14:textId="77777777" w:rsidR="00F43E4F" w:rsidRPr="00BC1873" w:rsidRDefault="00F43E4F" w:rsidP="004E4832">
            <w:pPr>
              <w:tabs>
                <w:tab w:val="left" w:pos="1276"/>
              </w:tabs>
              <w:jc w:val="center"/>
              <w:rPr>
                <w:sz w:val="20"/>
                <w:szCs w:val="20"/>
                <w:lang w:val="kk-KZ"/>
              </w:rPr>
            </w:pPr>
          </w:p>
        </w:tc>
        <w:tc>
          <w:tcPr>
            <w:tcW w:w="7393" w:type="dxa"/>
          </w:tcPr>
          <w:p w14:paraId="62CD926D" w14:textId="77777777" w:rsidR="00F43E4F" w:rsidRPr="00BC1873" w:rsidRDefault="00F43E4F" w:rsidP="004E4832">
            <w:pPr>
              <w:rPr>
                <w:sz w:val="20"/>
                <w:szCs w:val="20"/>
                <w:lang w:val="kk-KZ"/>
              </w:rPr>
            </w:pPr>
            <w:r w:rsidRPr="00BC1873">
              <w:rPr>
                <w:b/>
                <w:sz w:val="20"/>
                <w:szCs w:val="20"/>
                <w:lang w:val="kk-KZ"/>
              </w:rPr>
              <w:t xml:space="preserve">СС 6. </w:t>
            </w:r>
            <w:r w:rsidRPr="00BC1873">
              <w:rPr>
                <w:sz w:val="20"/>
                <w:szCs w:val="20"/>
                <w:lang w:val="kk-KZ"/>
              </w:rPr>
              <w:t>Қан айналу жүйесі мүшелерінің онтогенезін анықтау.</w:t>
            </w:r>
          </w:p>
          <w:p w14:paraId="03774415" w14:textId="77777777" w:rsidR="00F43E4F" w:rsidRPr="00BC1873" w:rsidRDefault="00F43E4F" w:rsidP="004E4832">
            <w:pPr>
              <w:rPr>
                <w:sz w:val="20"/>
                <w:szCs w:val="20"/>
                <w:lang w:val="kk-KZ"/>
              </w:rPr>
            </w:pPr>
          </w:p>
        </w:tc>
        <w:tc>
          <w:tcPr>
            <w:tcW w:w="850" w:type="dxa"/>
          </w:tcPr>
          <w:p w14:paraId="117B7D00"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49771249" w14:textId="77777777" w:rsidR="00F43E4F" w:rsidRPr="00BC1873" w:rsidRDefault="00F43E4F" w:rsidP="004E4832">
            <w:pPr>
              <w:tabs>
                <w:tab w:val="left" w:pos="1276"/>
              </w:tabs>
              <w:rPr>
                <w:sz w:val="20"/>
                <w:szCs w:val="20"/>
                <w:lang w:val="kk-KZ"/>
              </w:rPr>
            </w:pPr>
            <w:r w:rsidRPr="00BC1873">
              <w:rPr>
                <w:sz w:val="20"/>
                <w:szCs w:val="20"/>
                <w:lang w:val="kk-KZ"/>
              </w:rPr>
              <w:t>6</w:t>
            </w:r>
          </w:p>
        </w:tc>
      </w:tr>
      <w:tr w:rsidR="00F43E4F" w:rsidRPr="00A52CB8" w14:paraId="31869540" w14:textId="77777777" w:rsidTr="004E4832">
        <w:tc>
          <w:tcPr>
            <w:tcW w:w="971" w:type="dxa"/>
          </w:tcPr>
          <w:p w14:paraId="7FFDB987" w14:textId="77777777" w:rsidR="00F43E4F" w:rsidRPr="00BC1873" w:rsidRDefault="00F43E4F" w:rsidP="004E4832">
            <w:pPr>
              <w:tabs>
                <w:tab w:val="left" w:pos="1276"/>
              </w:tabs>
              <w:jc w:val="center"/>
              <w:rPr>
                <w:sz w:val="20"/>
                <w:szCs w:val="20"/>
                <w:lang w:val="kk-KZ"/>
              </w:rPr>
            </w:pPr>
          </w:p>
        </w:tc>
        <w:tc>
          <w:tcPr>
            <w:tcW w:w="7393" w:type="dxa"/>
          </w:tcPr>
          <w:p w14:paraId="43C37E7B" w14:textId="77777777" w:rsidR="00F43E4F" w:rsidRPr="00BC1873" w:rsidRDefault="00F43E4F" w:rsidP="004E4832">
            <w:pPr>
              <w:rPr>
                <w:b/>
                <w:sz w:val="20"/>
                <w:szCs w:val="20"/>
                <w:lang w:val="kk-KZ"/>
              </w:rPr>
            </w:pPr>
            <w:r w:rsidRPr="00BC1873">
              <w:rPr>
                <w:sz w:val="20"/>
                <w:szCs w:val="20"/>
                <w:lang w:val="kk-KZ"/>
              </w:rPr>
              <w:t>СОӨЖ 3 орындау бойынша кеңес беру</w:t>
            </w:r>
          </w:p>
        </w:tc>
        <w:tc>
          <w:tcPr>
            <w:tcW w:w="850" w:type="dxa"/>
          </w:tcPr>
          <w:p w14:paraId="3DD81A10" w14:textId="77777777" w:rsidR="00F43E4F" w:rsidRPr="00BC1873" w:rsidRDefault="00F43E4F" w:rsidP="004E4832">
            <w:pPr>
              <w:tabs>
                <w:tab w:val="left" w:pos="1276"/>
              </w:tabs>
              <w:jc w:val="center"/>
              <w:rPr>
                <w:sz w:val="20"/>
                <w:szCs w:val="20"/>
                <w:lang w:val="kk-KZ"/>
              </w:rPr>
            </w:pPr>
          </w:p>
        </w:tc>
        <w:tc>
          <w:tcPr>
            <w:tcW w:w="1011" w:type="dxa"/>
          </w:tcPr>
          <w:p w14:paraId="266CA870" w14:textId="77777777" w:rsidR="00F43E4F" w:rsidRPr="00BC1873" w:rsidRDefault="00F43E4F" w:rsidP="004E4832">
            <w:pPr>
              <w:tabs>
                <w:tab w:val="left" w:pos="1276"/>
              </w:tabs>
              <w:jc w:val="center"/>
              <w:rPr>
                <w:sz w:val="20"/>
                <w:szCs w:val="20"/>
                <w:lang w:val="kk-KZ"/>
              </w:rPr>
            </w:pPr>
          </w:p>
        </w:tc>
      </w:tr>
      <w:tr w:rsidR="00F43E4F" w:rsidRPr="00BC1873" w14:paraId="0DA53391" w14:textId="77777777" w:rsidTr="004E4832">
        <w:tc>
          <w:tcPr>
            <w:tcW w:w="971" w:type="dxa"/>
            <w:vMerge w:val="restart"/>
          </w:tcPr>
          <w:p w14:paraId="13187372" w14:textId="77777777" w:rsidR="00F43E4F" w:rsidRPr="00BC1873" w:rsidRDefault="00F43E4F" w:rsidP="004E4832">
            <w:pPr>
              <w:tabs>
                <w:tab w:val="left" w:pos="1276"/>
              </w:tabs>
              <w:jc w:val="center"/>
              <w:rPr>
                <w:sz w:val="20"/>
                <w:szCs w:val="20"/>
                <w:lang w:val="kk-KZ"/>
              </w:rPr>
            </w:pPr>
          </w:p>
          <w:p w14:paraId="2C11A2EC" w14:textId="77777777" w:rsidR="00F43E4F" w:rsidRPr="00BC1873" w:rsidRDefault="00F43E4F" w:rsidP="004E4832">
            <w:pPr>
              <w:tabs>
                <w:tab w:val="left" w:pos="1276"/>
              </w:tabs>
              <w:jc w:val="center"/>
              <w:rPr>
                <w:sz w:val="20"/>
                <w:szCs w:val="20"/>
                <w:lang w:val="kk-KZ"/>
              </w:rPr>
            </w:pPr>
            <w:r w:rsidRPr="00BC1873">
              <w:rPr>
                <w:sz w:val="20"/>
                <w:szCs w:val="20"/>
                <w:lang w:val="kk-KZ"/>
              </w:rPr>
              <w:t>7</w:t>
            </w:r>
          </w:p>
        </w:tc>
        <w:tc>
          <w:tcPr>
            <w:tcW w:w="7393" w:type="dxa"/>
          </w:tcPr>
          <w:p w14:paraId="3BA40EA7" w14:textId="77777777" w:rsidR="00F43E4F" w:rsidRPr="00BC1873" w:rsidRDefault="00F43E4F" w:rsidP="004E4832">
            <w:pPr>
              <w:tabs>
                <w:tab w:val="left" w:pos="1276"/>
              </w:tabs>
              <w:rPr>
                <w:b/>
                <w:sz w:val="20"/>
                <w:szCs w:val="20"/>
                <w:lang w:val="kk-KZ"/>
              </w:rPr>
            </w:pPr>
            <w:r w:rsidRPr="00BC1873">
              <w:rPr>
                <w:b/>
                <w:sz w:val="20"/>
                <w:szCs w:val="20"/>
                <w:lang w:val="kk-KZ"/>
              </w:rPr>
              <w:t xml:space="preserve">Д 7. </w:t>
            </w:r>
            <w:r w:rsidRPr="00BC1873">
              <w:rPr>
                <w:sz w:val="20"/>
                <w:szCs w:val="20"/>
                <w:lang w:val="kk-KZ"/>
              </w:rPr>
              <w:t>Тыныс алу мүшелері және олардың қызметінің жас ерекшеліктері.</w:t>
            </w:r>
          </w:p>
        </w:tc>
        <w:tc>
          <w:tcPr>
            <w:tcW w:w="850" w:type="dxa"/>
          </w:tcPr>
          <w:p w14:paraId="1FD2EB1F"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7992BE8E" w14:textId="77777777" w:rsidR="00F43E4F" w:rsidRPr="00BC1873" w:rsidRDefault="00F43E4F" w:rsidP="004E4832">
            <w:pPr>
              <w:tabs>
                <w:tab w:val="left" w:pos="1276"/>
              </w:tabs>
              <w:jc w:val="center"/>
              <w:rPr>
                <w:sz w:val="20"/>
                <w:szCs w:val="20"/>
                <w:lang w:val="kk-KZ"/>
              </w:rPr>
            </w:pPr>
          </w:p>
        </w:tc>
      </w:tr>
      <w:tr w:rsidR="00F43E4F" w:rsidRPr="00BC1873" w14:paraId="18A2AF21" w14:textId="77777777" w:rsidTr="004E4832">
        <w:tc>
          <w:tcPr>
            <w:tcW w:w="971" w:type="dxa"/>
            <w:vMerge/>
          </w:tcPr>
          <w:p w14:paraId="15B7FD66" w14:textId="77777777" w:rsidR="00F43E4F" w:rsidRPr="00BC1873" w:rsidRDefault="00F43E4F" w:rsidP="004E4832">
            <w:pPr>
              <w:tabs>
                <w:tab w:val="left" w:pos="1276"/>
              </w:tabs>
              <w:jc w:val="center"/>
              <w:rPr>
                <w:b/>
                <w:sz w:val="20"/>
                <w:szCs w:val="20"/>
                <w:lang w:val="kk-KZ"/>
              </w:rPr>
            </w:pPr>
          </w:p>
        </w:tc>
        <w:tc>
          <w:tcPr>
            <w:tcW w:w="7393" w:type="dxa"/>
          </w:tcPr>
          <w:p w14:paraId="4E80DC9D" w14:textId="77777777" w:rsidR="00F43E4F" w:rsidRPr="00BC1873" w:rsidRDefault="00F43E4F" w:rsidP="004E4832">
            <w:pPr>
              <w:tabs>
                <w:tab w:val="left" w:pos="1276"/>
              </w:tabs>
              <w:rPr>
                <w:b/>
                <w:sz w:val="20"/>
                <w:szCs w:val="20"/>
                <w:lang w:val="kk-KZ"/>
              </w:rPr>
            </w:pPr>
            <w:r w:rsidRPr="00BC1873">
              <w:rPr>
                <w:b/>
                <w:sz w:val="20"/>
                <w:szCs w:val="20"/>
                <w:lang w:val="kk-KZ"/>
              </w:rPr>
              <w:t xml:space="preserve">СС 7. </w:t>
            </w:r>
            <w:r w:rsidRPr="00BC1873">
              <w:rPr>
                <w:sz w:val="20"/>
                <w:szCs w:val="20"/>
                <w:lang w:val="kk-KZ"/>
              </w:rPr>
              <w:t>Тыныс алу жүйесі мүшелерінің  онтогенезі зерттеу және түсіну.</w:t>
            </w:r>
          </w:p>
        </w:tc>
        <w:tc>
          <w:tcPr>
            <w:tcW w:w="850" w:type="dxa"/>
          </w:tcPr>
          <w:p w14:paraId="409C5378"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483AF3AA" w14:textId="77777777" w:rsidR="00F43E4F" w:rsidRPr="00BC1873" w:rsidRDefault="00F43E4F" w:rsidP="004E4832">
            <w:pPr>
              <w:tabs>
                <w:tab w:val="left" w:pos="1276"/>
              </w:tabs>
              <w:jc w:val="center"/>
              <w:rPr>
                <w:sz w:val="20"/>
                <w:szCs w:val="20"/>
                <w:lang w:val="kk-KZ"/>
              </w:rPr>
            </w:pPr>
            <w:r w:rsidRPr="00BC1873">
              <w:rPr>
                <w:sz w:val="20"/>
                <w:szCs w:val="20"/>
                <w:lang w:val="kk-KZ"/>
              </w:rPr>
              <w:t>6</w:t>
            </w:r>
          </w:p>
        </w:tc>
      </w:tr>
      <w:tr w:rsidR="00F43E4F" w:rsidRPr="00BC1873" w14:paraId="7FDF0D16" w14:textId="77777777" w:rsidTr="004E4832">
        <w:tc>
          <w:tcPr>
            <w:tcW w:w="971" w:type="dxa"/>
            <w:vMerge/>
          </w:tcPr>
          <w:p w14:paraId="34254DD2" w14:textId="77777777" w:rsidR="00F43E4F" w:rsidRPr="00BC1873" w:rsidRDefault="00F43E4F" w:rsidP="004E4832">
            <w:pPr>
              <w:tabs>
                <w:tab w:val="left" w:pos="1276"/>
              </w:tabs>
              <w:jc w:val="center"/>
              <w:rPr>
                <w:b/>
                <w:sz w:val="20"/>
                <w:szCs w:val="20"/>
                <w:lang w:val="kk-KZ"/>
              </w:rPr>
            </w:pPr>
          </w:p>
        </w:tc>
        <w:tc>
          <w:tcPr>
            <w:tcW w:w="7393" w:type="dxa"/>
          </w:tcPr>
          <w:p w14:paraId="16273A0C" w14:textId="77777777" w:rsidR="00F43E4F" w:rsidRPr="00BC1873" w:rsidRDefault="00F43E4F" w:rsidP="004E4832">
            <w:pPr>
              <w:jc w:val="both"/>
              <w:rPr>
                <w:sz w:val="20"/>
                <w:szCs w:val="20"/>
                <w:lang w:val="kk-KZ"/>
              </w:rPr>
            </w:pPr>
            <w:r w:rsidRPr="00BC1873">
              <w:rPr>
                <w:b/>
                <w:sz w:val="20"/>
                <w:szCs w:val="20"/>
                <w:lang w:val="kk-KZ"/>
              </w:rPr>
              <w:t xml:space="preserve">СӨЖ 2 тапсырмаларын қабылдау. </w:t>
            </w:r>
            <w:r w:rsidRPr="00BC1873">
              <w:rPr>
                <w:sz w:val="20"/>
                <w:szCs w:val="20"/>
                <w:lang w:val="kk-KZ"/>
              </w:rPr>
              <w:t>СӨЖ 2:</w:t>
            </w:r>
            <w:r w:rsidRPr="00BC1873">
              <w:rPr>
                <w:i/>
                <w:sz w:val="20"/>
                <w:szCs w:val="20"/>
                <w:lang w:val="kk-KZ"/>
              </w:rPr>
              <w:t xml:space="preserve"> </w:t>
            </w:r>
            <w:r w:rsidRPr="00BC1873">
              <w:rPr>
                <w:sz w:val="20"/>
                <w:szCs w:val="20"/>
                <w:lang w:val="kk-KZ"/>
              </w:rPr>
              <w:t>Тақырыбы: Нейронның құрылысы мен қызметі. Шеткі және орталық жүйке жүйелерінің құрылысы, қызметі және дамуы.</w:t>
            </w:r>
          </w:p>
        </w:tc>
        <w:tc>
          <w:tcPr>
            <w:tcW w:w="850" w:type="dxa"/>
          </w:tcPr>
          <w:p w14:paraId="79EAA025" w14:textId="77777777" w:rsidR="00F43E4F" w:rsidRPr="00BC1873" w:rsidRDefault="00F43E4F" w:rsidP="004E4832">
            <w:pPr>
              <w:tabs>
                <w:tab w:val="left" w:pos="1276"/>
              </w:tabs>
              <w:jc w:val="center"/>
              <w:rPr>
                <w:sz w:val="20"/>
                <w:szCs w:val="20"/>
                <w:lang w:val="kk-KZ"/>
              </w:rPr>
            </w:pPr>
          </w:p>
        </w:tc>
        <w:tc>
          <w:tcPr>
            <w:tcW w:w="1011" w:type="dxa"/>
          </w:tcPr>
          <w:p w14:paraId="390E97B7" w14:textId="77777777" w:rsidR="00F43E4F" w:rsidRPr="00BC1873" w:rsidRDefault="00F43E4F" w:rsidP="004E4832">
            <w:pPr>
              <w:tabs>
                <w:tab w:val="left" w:pos="1276"/>
              </w:tabs>
              <w:jc w:val="center"/>
              <w:rPr>
                <w:sz w:val="20"/>
                <w:szCs w:val="20"/>
                <w:lang w:val="kk-KZ"/>
              </w:rPr>
            </w:pPr>
            <w:r w:rsidRPr="00BC1873">
              <w:rPr>
                <w:sz w:val="20"/>
                <w:szCs w:val="20"/>
                <w:lang w:val="kk-KZ"/>
              </w:rPr>
              <w:t>30</w:t>
            </w:r>
          </w:p>
        </w:tc>
      </w:tr>
      <w:tr w:rsidR="00F43E4F" w:rsidRPr="00BC1873" w14:paraId="51835B03" w14:textId="77777777" w:rsidTr="004E4832">
        <w:tc>
          <w:tcPr>
            <w:tcW w:w="8364" w:type="dxa"/>
            <w:gridSpan w:val="2"/>
          </w:tcPr>
          <w:p w14:paraId="2B05FB61" w14:textId="77777777" w:rsidR="00F43E4F" w:rsidRPr="00BC1873" w:rsidRDefault="00F43E4F" w:rsidP="004E4832">
            <w:pPr>
              <w:jc w:val="both"/>
              <w:rPr>
                <w:b/>
                <w:sz w:val="20"/>
                <w:szCs w:val="20"/>
              </w:rPr>
            </w:pPr>
            <w:r w:rsidRPr="00BC1873">
              <w:rPr>
                <w:b/>
                <w:sz w:val="20"/>
                <w:szCs w:val="20"/>
                <w:lang w:val="kk-KZ"/>
              </w:rPr>
              <w:t xml:space="preserve">   Аралық бақылау 1</w:t>
            </w:r>
          </w:p>
        </w:tc>
        <w:tc>
          <w:tcPr>
            <w:tcW w:w="850" w:type="dxa"/>
          </w:tcPr>
          <w:p w14:paraId="1F8991C8" w14:textId="77777777" w:rsidR="00F43E4F" w:rsidRPr="00BC1873" w:rsidRDefault="00F43E4F" w:rsidP="004E4832">
            <w:pPr>
              <w:tabs>
                <w:tab w:val="left" w:pos="1276"/>
              </w:tabs>
              <w:jc w:val="center"/>
              <w:rPr>
                <w:sz w:val="20"/>
                <w:szCs w:val="20"/>
              </w:rPr>
            </w:pPr>
          </w:p>
        </w:tc>
        <w:tc>
          <w:tcPr>
            <w:tcW w:w="1011" w:type="dxa"/>
          </w:tcPr>
          <w:p w14:paraId="7BAA5B74" w14:textId="77777777" w:rsidR="00F43E4F" w:rsidRPr="00BC1873" w:rsidRDefault="00F43E4F" w:rsidP="004E4832">
            <w:pPr>
              <w:tabs>
                <w:tab w:val="left" w:pos="1276"/>
              </w:tabs>
              <w:jc w:val="center"/>
              <w:rPr>
                <w:sz w:val="20"/>
                <w:szCs w:val="20"/>
                <w:lang w:val="kk-KZ"/>
              </w:rPr>
            </w:pPr>
            <w:r w:rsidRPr="00BC1873">
              <w:rPr>
                <w:sz w:val="20"/>
                <w:szCs w:val="20"/>
                <w:lang w:val="kk-KZ"/>
              </w:rPr>
              <w:t>100</w:t>
            </w:r>
          </w:p>
        </w:tc>
      </w:tr>
      <w:tr w:rsidR="00F43E4F" w:rsidRPr="00BC1873" w14:paraId="72B72ECA" w14:textId="77777777" w:rsidTr="004E4832">
        <w:tc>
          <w:tcPr>
            <w:tcW w:w="971" w:type="dxa"/>
            <w:vMerge w:val="restart"/>
          </w:tcPr>
          <w:p w14:paraId="37477541" w14:textId="77777777" w:rsidR="00F43E4F" w:rsidRPr="00BC1873" w:rsidRDefault="00F43E4F" w:rsidP="004E4832">
            <w:pPr>
              <w:tabs>
                <w:tab w:val="left" w:pos="1276"/>
              </w:tabs>
              <w:jc w:val="center"/>
              <w:rPr>
                <w:sz w:val="20"/>
                <w:szCs w:val="20"/>
              </w:rPr>
            </w:pPr>
          </w:p>
          <w:p w14:paraId="4B6A1F6C" w14:textId="77777777" w:rsidR="00F43E4F" w:rsidRPr="00BC1873" w:rsidRDefault="00F43E4F" w:rsidP="004E4832">
            <w:pPr>
              <w:tabs>
                <w:tab w:val="left" w:pos="1276"/>
              </w:tabs>
              <w:jc w:val="center"/>
              <w:rPr>
                <w:sz w:val="20"/>
                <w:szCs w:val="20"/>
              </w:rPr>
            </w:pPr>
            <w:r w:rsidRPr="00BC1873">
              <w:rPr>
                <w:sz w:val="20"/>
                <w:szCs w:val="20"/>
              </w:rPr>
              <w:t>8</w:t>
            </w:r>
          </w:p>
        </w:tc>
        <w:tc>
          <w:tcPr>
            <w:tcW w:w="7393" w:type="dxa"/>
          </w:tcPr>
          <w:p w14:paraId="41443FC9"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8.</w:t>
            </w:r>
            <w:r w:rsidRPr="00BC1873">
              <w:rPr>
                <w:color w:val="FF0000"/>
                <w:sz w:val="20"/>
                <w:szCs w:val="20"/>
                <w:lang w:val="kk-KZ"/>
              </w:rPr>
              <w:t xml:space="preserve"> </w:t>
            </w:r>
            <w:r w:rsidRPr="00BC1873">
              <w:rPr>
                <w:color w:val="000000" w:themeColor="text1"/>
                <w:sz w:val="20"/>
                <w:szCs w:val="20"/>
                <w:lang w:val="kk-KZ"/>
              </w:rPr>
              <w:t xml:space="preserve">Баланың ас қорыту жүйесі. </w:t>
            </w:r>
            <w:r w:rsidRPr="00BC1873">
              <w:rPr>
                <w:sz w:val="20"/>
                <w:szCs w:val="20"/>
                <w:lang w:val="kk-KZ"/>
              </w:rPr>
              <w:t>Ас қорыту мүшелерінің жас ерекшеліктері.</w:t>
            </w:r>
          </w:p>
        </w:tc>
        <w:tc>
          <w:tcPr>
            <w:tcW w:w="850" w:type="dxa"/>
          </w:tcPr>
          <w:p w14:paraId="724FDBC8"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7CAF78B8" w14:textId="77777777" w:rsidR="00F43E4F" w:rsidRPr="00BC1873" w:rsidRDefault="00F43E4F" w:rsidP="004E4832">
            <w:pPr>
              <w:tabs>
                <w:tab w:val="left" w:pos="1276"/>
              </w:tabs>
              <w:jc w:val="center"/>
              <w:rPr>
                <w:sz w:val="20"/>
                <w:szCs w:val="20"/>
                <w:lang w:val="kk-KZ"/>
              </w:rPr>
            </w:pPr>
          </w:p>
        </w:tc>
      </w:tr>
      <w:tr w:rsidR="00F43E4F" w:rsidRPr="00BC1873" w14:paraId="7EE041E5" w14:textId="77777777" w:rsidTr="004E4832">
        <w:tc>
          <w:tcPr>
            <w:tcW w:w="971" w:type="dxa"/>
            <w:vMerge/>
          </w:tcPr>
          <w:p w14:paraId="788AF6A3" w14:textId="77777777" w:rsidR="00F43E4F" w:rsidRPr="00BC1873" w:rsidRDefault="00F43E4F" w:rsidP="004E4832">
            <w:pPr>
              <w:tabs>
                <w:tab w:val="left" w:pos="1276"/>
              </w:tabs>
              <w:jc w:val="center"/>
              <w:rPr>
                <w:sz w:val="20"/>
                <w:szCs w:val="20"/>
                <w:lang w:val="kk-KZ"/>
              </w:rPr>
            </w:pPr>
          </w:p>
        </w:tc>
        <w:tc>
          <w:tcPr>
            <w:tcW w:w="7393" w:type="dxa"/>
          </w:tcPr>
          <w:p w14:paraId="0624C3C7" w14:textId="77777777" w:rsidR="00F43E4F" w:rsidRPr="00BC1873" w:rsidRDefault="00F43E4F" w:rsidP="004E4832">
            <w:pPr>
              <w:tabs>
                <w:tab w:val="left" w:pos="1276"/>
              </w:tabs>
              <w:rPr>
                <w:b/>
                <w:sz w:val="20"/>
                <w:szCs w:val="20"/>
              </w:rPr>
            </w:pPr>
            <w:r w:rsidRPr="00BC1873">
              <w:rPr>
                <w:b/>
                <w:sz w:val="20"/>
                <w:szCs w:val="20"/>
                <w:lang w:val="kk-KZ"/>
              </w:rPr>
              <w:t>СС 8.</w:t>
            </w:r>
            <w:r w:rsidRPr="00BC1873">
              <w:rPr>
                <w:color w:val="FF0000"/>
                <w:sz w:val="20"/>
                <w:szCs w:val="20"/>
                <w:lang w:val="kk-KZ"/>
              </w:rPr>
              <w:t xml:space="preserve"> </w:t>
            </w:r>
            <w:r w:rsidRPr="00BC1873">
              <w:rPr>
                <w:sz w:val="20"/>
                <w:szCs w:val="20"/>
                <w:lang w:val="kk-KZ"/>
              </w:rPr>
              <w:t>Ас қорыту мүшелерінің онтогенезін анықтау. Тамақ рационын тексеру.</w:t>
            </w:r>
          </w:p>
        </w:tc>
        <w:tc>
          <w:tcPr>
            <w:tcW w:w="850" w:type="dxa"/>
          </w:tcPr>
          <w:p w14:paraId="4B7766CF" w14:textId="77777777" w:rsidR="00F43E4F" w:rsidRPr="00BC1873" w:rsidRDefault="00F43E4F" w:rsidP="004E4832">
            <w:pPr>
              <w:tabs>
                <w:tab w:val="left" w:pos="1276"/>
              </w:tabs>
              <w:jc w:val="center"/>
              <w:rPr>
                <w:sz w:val="20"/>
                <w:szCs w:val="20"/>
              </w:rPr>
            </w:pPr>
            <w:r w:rsidRPr="00BC1873">
              <w:rPr>
                <w:sz w:val="20"/>
                <w:szCs w:val="20"/>
              </w:rPr>
              <w:t>2</w:t>
            </w:r>
          </w:p>
        </w:tc>
        <w:tc>
          <w:tcPr>
            <w:tcW w:w="1011" w:type="dxa"/>
          </w:tcPr>
          <w:p w14:paraId="3EAFF1E9" w14:textId="77777777" w:rsidR="00F43E4F" w:rsidRPr="00BC1873" w:rsidRDefault="00F43E4F" w:rsidP="004E4832">
            <w:pPr>
              <w:tabs>
                <w:tab w:val="left" w:pos="1276"/>
              </w:tabs>
              <w:jc w:val="center"/>
              <w:rPr>
                <w:sz w:val="20"/>
                <w:szCs w:val="20"/>
              </w:rPr>
            </w:pPr>
            <w:r w:rsidRPr="00BC1873">
              <w:rPr>
                <w:sz w:val="20"/>
                <w:szCs w:val="20"/>
              </w:rPr>
              <w:t>5</w:t>
            </w:r>
          </w:p>
        </w:tc>
      </w:tr>
      <w:tr w:rsidR="00F43E4F" w:rsidRPr="00BC1873" w14:paraId="070D9C3F" w14:textId="77777777" w:rsidTr="004E4832">
        <w:tc>
          <w:tcPr>
            <w:tcW w:w="971" w:type="dxa"/>
            <w:vMerge w:val="restart"/>
          </w:tcPr>
          <w:p w14:paraId="7C4CEE9D" w14:textId="77777777" w:rsidR="00F43E4F" w:rsidRPr="00BC1873" w:rsidRDefault="00F43E4F" w:rsidP="004E4832">
            <w:pPr>
              <w:tabs>
                <w:tab w:val="left" w:pos="1276"/>
              </w:tabs>
              <w:jc w:val="center"/>
              <w:rPr>
                <w:sz w:val="20"/>
                <w:szCs w:val="20"/>
              </w:rPr>
            </w:pPr>
          </w:p>
          <w:p w14:paraId="2E6B0A20" w14:textId="77777777" w:rsidR="00F43E4F" w:rsidRPr="00BC1873" w:rsidRDefault="00F43E4F" w:rsidP="004E4832">
            <w:pPr>
              <w:tabs>
                <w:tab w:val="left" w:pos="1276"/>
              </w:tabs>
              <w:jc w:val="center"/>
              <w:rPr>
                <w:sz w:val="20"/>
                <w:szCs w:val="20"/>
              </w:rPr>
            </w:pPr>
            <w:r w:rsidRPr="00BC1873">
              <w:rPr>
                <w:sz w:val="20"/>
                <w:szCs w:val="20"/>
              </w:rPr>
              <w:t>9</w:t>
            </w:r>
          </w:p>
        </w:tc>
        <w:tc>
          <w:tcPr>
            <w:tcW w:w="7393" w:type="dxa"/>
          </w:tcPr>
          <w:p w14:paraId="5B7048A9"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9.</w:t>
            </w:r>
            <w:r w:rsidRPr="00BC1873">
              <w:rPr>
                <w:color w:val="FF0000"/>
                <w:sz w:val="20"/>
                <w:szCs w:val="20"/>
                <w:lang w:val="kk-KZ"/>
              </w:rPr>
              <w:t xml:space="preserve"> </w:t>
            </w:r>
            <w:r w:rsidRPr="00BC1873">
              <w:rPr>
                <w:color w:val="000000" w:themeColor="text1"/>
                <w:sz w:val="20"/>
                <w:szCs w:val="20"/>
                <w:lang w:val="kk-KZ"/>
              </w:rPr>
              <w:t xml:space="preserve">Заттың және қуаттың алмасуы мен жас ерекшеліктері. </w:t>
            </w:r>
            <w:r w:rsidRPr="00BC1873">
              <w:rPr>
                <w:sz w:val="20"/>
                <w:szCs w:val="20"/>
                <w:lang w:val="kk-KZ"/>
              </w:rPr>
              <w:t>Зат және энергия алмасуы. Зат алмасуының қалдықтарын денеден шығару және оның жас ерекшеліктері.</w:t>
            </w:r>
          </w:p>
        </w:tc>
        <w:tc>
          <w:tcPr>
            <w:tcW w:w="850" w:type="dxa"/>
          </w:tcPr>
          <w:p w14:paraId="7DA06FD4"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0EEF2290" w14:textId="77777777" w:rsidR="00F43E4F" w:rsidRPr="00BC1873" w:rsidRDefault="00F43E4F" w:rsidP="004E4832">
            <w:pPr>
              <w:tabs>
                <w:tab w:val="left" w:pos="1276"/>
              </w:tabs>
              <w:jc w:val="center"/>
              <w:rPr>
                <w:sz w:val="20"/>
                <w:szCs w:val="20"/>
                <w:lang w:val="kk-KZ"/>
              </w:rPr>
            </w:pPr>
          </w:p>
        </w:tc>
      </w:tr>
      <w:tr w:rsidR="00F43E4F" w:rsidRPr="00BC1873" w14:paraId="3B87BE03" w14:textId="77777777" w:rsidTr="004E4832">
        <w:tc>
          <w:tcPr>
            <w:tcW w:w="971" w:type="dxa"/>
            <w:vMerge/>
          </w:tcPr>
          <w:p w14:paraId="302FDDA0" w14:textId="77777777" w:rsidR="00F43E4F" w:rsidRPr="00BC1873" w:rsidRDefault="00F43E4F" w:rsidP="004E4832">
            <w:pPr>
              <w:tabs>
                <w:tab w:val="left" w:pos="1276"/>
              </w:tabs>
              <w:jc w:val="center"/>
              <w:rPr>
                <w:sz w:val="20"/>
                <w:szCs w:val="20"/>
                <w:lang w:val="kk-KZ"/>
              </w:rPr>
            </w:pPr>
          </w:p>
        </w:tc>
        <w:tc>
          <w:tcPr>
            <w:tcW w:w="7393" w:type="dxa"/>
          </w:tcPr>
          <w:p w14:paraId="37561A91" w14:textId="77777777" w:rsidR="00F43E4F" w:rsidRPr="00BC1873" w:rsidRDefault="00F43E4F" w:rsidP="004E4832">
            <w:pPr>
              <w:tabs>
                <w:tab w:val="left" w:pos="1276"/>
              </w:tabs>
              <w:rPr>
                <w:b/>
                <w:sz w:val="20"/>
                <w:szCs w:val="20"/>
                <w:lang w:val="kk-KZ"/>
              </w:rPr>
            </w:pPr>
            <w:r w:rsidRPr="00BC1873">
              <w:rPr>
                <w:b/>
                <w:sz w:val="20"/>
                <w:szCs w:val="20"/>
                <w:lang w:val="kk-KZ"/>
              </w:rPr>
              <w:t>СС 9.</w:t>
            </w:r>
            <w:r w:rsidRPr="00BC1873">
              <w:rPr>
                <w:color w:val="FF0000"/>
                <w:sz w:val="20"/>
                <w:szCs w:val="20"/>
                <w:lang w:val="kk-KZ"/>
              </w:rPr>
              <w:t xml:space="preserve"> </w:t>
            </w:r>
            <w:r w:rsidRPr="00BC1873">
              <w:rPr>
                <w:sz w:val="20"/>
                <w:szCs w:val="20"/>
                <w:lang w:val="kk-KZ"/>
              </w:rPr>
              <w:t>Ақуыздар, көмірсулар және майлар алмасуының арақатынасы мен байланысын зерттеу.</w:t>
            </w:r>
          </w:p>
        </w:tc>
        <w:tc>
          <w:tcPr>
            <w:tcW w:w="850" w:type="dxa"/>
          </w:tcPr>
          <w:p w14:paraId="7D46058A"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024F694F"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A52CB8" w14:paraId="0FD01B65" w14:textId="77777777" w:rsidTr="004E4832">
        <w:tc>
          <w:tcPr>
            <w:tcW w:w="971" w:type="dxa"/>
            <w:vMerge/>
          </w:tcPr>
          <w:p w14:paraId="6191496A" w14:textId="77777777" w:rsidR="00F43E4F" w:rsidRPr="00BC1873" w:rsidRDefault="00F43E4F" w:rsidP="004E4832">
            <w:pPr>
              <w:tabs>
                <w:tab w:val="left" w:pos="1276"/>
              </w:tabs>
              <w:jc w:val="center"/>
              <w:rPr>
                <w:sz w:val="20"/>
                <w:szCs w:val="20"/>
                <w:lang w:val="kk-KZ"/>
              </w:rPr>
            </w:pPr>
          </w:p>
        </w:tc>
        <w:tc>
          <w:tcPr>
            <w:tcW w:w="7393" w:type="dxa"/>
          </w:tcPr>
          <w:p w14:paraId="1DBA4D90" w14:textId="77777777" w:rsidR="00F43E4F" w:rsidRPr="00BC1873" w:rsidRDefault="00F43E4F" w:rsidP="004E4832">
            <w:pPr>
              <w:contextualSpacing/>
              <w:jc w:val="both"/>
              <w:rPr>
                <w:sz w:val="20"/>
                <w:szCs w:val="20"/>
                <w:lang w:val="kk-KZ"/>
              </w:rPr>
            </w:pPr>
            <w:r w:rsidRPr="00BC1873">
              <w:rPr>
                <w:sz w:val="20"/>
                <w:szCs w:val="20"/>
                <w:lang w:val="kk-KZ"/>
              </w:rPr>
              <w:t>СОӨЖ 4  орындау бойынша кеңес беру</w:t>
            </w:r>
          </w:p>
        </w:tc>
        <w:tc>
          <w:tcPr>
            <w:tcW w:w="850" w:type="dxa"/>
          </w:tcPr>
          <w:p w14:paraId="0F3E4FED" w14:textId="77777777" w:rsidR="00F43E4F" w:rsidRPr="00BC1873" w:rsidRDefault="00F43E4F" w:rsidP="004E4832">
            <w:pPr>
              <w:tabs>
                <w:tab w:val="left" w:pos="1276"/>
              </w:tabs>
              <w:jc w:val="center"/>
              <w:rPr>
                <w:sz w:val="20"/>
                <w:szCs w:val="20"/>
                <w:lang w:val="kk-KZ"/>
              </w:rPr>
            </w:pPr>
          </w:p>
        </w:tc>
        <w:tc>
          <w:tcPr>
            <w:tcW w:w="1011" w:type="dxa"/>
          </w:tcPr>
          <w:p w14:paraId="648CFCEE" w14:textId="77777777" w:rsidR="00F43E4F" w:rsidRPr="00BC1873" w:rsidRDefault="00F43E4F" w:rsidP="004E4832">
            <w:pPr>
              <w:tabs>
                <w:tab w:val="left" w:pos="1276"/>
              </w:tabs>
              <w:jc w:val="center"/>
              <w:rPr>
                <w:sz w:val="20"/>
                <w:szCs w:val="20"/>
                <w:lang w:val="kk-KZ"/>
              </w:rPr>
            </w:pPr>
          </w:p>
        </w:tc>
      </w:tr>
      <w:tr w:rsidR="00F43E4F" w:rsidRPr="00BC1873" w14:paraId="406346C6" w14:textId="77777777" w:rsidTr="004E4832">
        <w:tc>
          <w:tcPr>
            <w:tcW w:w="971" w:type="dxa"/>
            <w:vMerge w:val="restart"/>
          </w:tcPr>
          <w:p w14:paraId="3DB79881" w14:textId="77777777" w:rsidR="00F43E4F" w:rsidRPr="00BC1873" w:rsidRDefault="00F43E4F" w:rsidP="004E4832">
            <w:pPr>
              <w:tabs>
                <w:tab w:val="left" w:pos="1276"/>
              </w:tabs>
              <w:jc w:val="center"/>
              <w:rPr>
                <w:sz w:val="20"/>
                <w:szCs w:val="20"/>
                <w:lang w:val="kk-KZ"/>
              </w:rPr>
            </w:pPr>
          </w:p>
          <w:p w14:paraId="47626A26" w14:textId="77777777" w:rsidR="00F43E4F" w:rsidRPr="00BC1873" w:rsidRDefault="00F43E4F" w:rsidP="004E4832">
            <w:pPr>
              <w:tabs>
                <w:tab w:val="left" w:pos="1276"/>
              </w:tabs>
              <w:jc w:val="center"/>
              <w:rPr>
                <w:sz w:val="20"/>
                <w:szCs w:val="20"/>
                <w:lang w:val="kk-KZ"/>
              </w:rPr>
            </w:pPr>
            <w:r w:rsidRPr="00BC1873">
              <w:rPr>
                <w:sz w:val="20"/>
                <w:szCs w:val="20"/>
                <w:lang w:val="kk-KZ"/>
              </w:rPr>
              <w:t>10</w:t>
            </w:r>
          </w:p>
        </w:tc>
        <w:tc>
          <w:tcPr>
            <w:tcW w:w="7393" w:type="dxa"/>
          </w:tcPr>
          <w:p w14:paraId="258F131E" w14:textId="77777777" w:rsidR="00F43E4F" w:rsidRPr="00BC1873" w:rsidRDefault="00F43E4F" w:rsidP="004E4832">
            <w:pPr>
              <w:tabs>
                <w:tab w:val="left" w:pos="1276"/>
              </w:tabs>
              <w:rPr>
                <w:b/>
                <w:sz w:val="20"/>
                <w:szCs w:val="20"/>
                <w:lang w:val="kk-KZ"/>
              </w:rPr>
            </w:pPr>
            <w:r w:rsidRPr="00BC1873">
              <w:rPr>
                <w:b/>
                <w:sz w:val="20"/>
                <w:szCs w:val="20"/>
                <w:lang w:val="kk-KZ"/>
              </w:rPr>
              <w:t>Д 10.</w:t>
            </w:r>
            <w:r w:rsidRPr="00BC1873">
              <w:rPr>
                <w:color w:val="FF0000"/>
                <w:sz w:val="20"/>
                <w:szCs w:val="20"/>
                <w:lang w:val="kk-KZ"/>
              </w:rPr>
              <w:t xml:space="preserve"> </w:t>
            </w:r>
            <w:r w:rsidRPr="00BC1873">
              <w:rPr>
                <w:sz w:val="20"/>
                <w:szCs w:val="20"/>
                <w:lang w:val="kk-KZ" w:eastAsia="ko-KR"/>
              </w:rPr>
              <w:t>Талдағыштар туралы жалпы түсінік.</w:t>
            </w:r>
            <w:r w:rsidRPr="00BC1873">
              <w:rPr>
                <w:color w:val="FF0000"/>
                <w:sz w:val="20"/>
                <w:szCs w:val="20"/>
                <w:lang w:val="kk-KZ"/>
              </w:rPr>
              <w:t xml:space="preserve"> </w:t>
            </w:r>
            <w:r w:rsidRPr="00BC1873">
              <w:rPr>
                <w:sz w:val="20"/>
                <w:szCs w:val="20"/>
                <w:lang w:val="kk-KZ"/>
              </w:rPr>
              <w:t>Дыбыс және теңдік сақтау талдағыштары.</w:t>
            </w:r>
          </w:p>
        </w:tc>
        <w:tc>
          <w:tcPr>
            <w:tcW w:w="850" w:type="dxa"/>
          </w:tcPr>
          <w:p w14:paraId="7CDD1B2B"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49684671" w14:textId="77777777" w:rsidR="00F43E4F" w:rsidRPr="00BC1873" w:rsidRDefault="00F43E4F" w:rsidP="004E4832">
            <w:pPr>
              <w:tabs>
                <w:tab w:val="left" w:pos="1276"/>
              </w:tabs>
              <w:jc w:val="center"/>
              <w:rPr>
                <w:sz w:val="20"/>
                <w:szCs w:val="20"/>
                <w:lang w:val="kk-KZ"/>
              </w:rPr>
            </w:pPr>
          </w:p>
        </w:tc>
      </w:tr>
      <w:tr w:rsidR="00F43E4F" w:rsidRPr="00BC1873" w14:paraId="7D2C9E3F" w14:textId="77777777" w:rsidTr="004E4832">
        <w:tc>
          <w:tcPr>
            <w:tcW w:w="971" w:type="dxa"/>
            <w:vMerge/>
          </w:tcPr>
          <w:p w14:paraId="3B9EFF15" w14:textId="77777777" w:rsidR="00F43E4F" w:rsidRPr="00BC1873" w:rsidRDefault="00F43E4F" w:rsidP="004E4832">
            <w:pPr>
              <w:tabs>
                <w:tab w:val="left" w:pos="1276"/>
              </w:tabs>
              <w:jc w:val="center"/>
              <w:rPr>
                <w:sz w:val="20"/>
                <w:szCs w:val="20"/>
                <w:lang w:val="kk-KZ"/>
              </w:rPr>
            </w:pPr>
          </w:p>
        </w:tc>
        <w:tc>
          <w:tcPr>
            <w:tcW w:w="7393" w:type="dxa"/>
          </w:tcPr>
          <w:p w14:paraId="5DACAAB5" w14:textId="77777777" w:rsidR="00F43E4F" w:rsidRPr="00BC1873" w:rsidRDefault="00F43E4F" w:rsidP="004E4832">
            <w:pPr>
              <w:tabs>
                <w:tab w:val="left" w:pos="1276"/>
              </w:tabs>
              <w:rPr>
                <w:b/>
                <w:sz w:val="20"/>
                <w:szCs w:val="20"/>
                <w:lang w:val="kk-KZ"/>
              </w:rPr>
            </w:pPr>
            <w:r w:rsidRPr="00BC1873">
              <w:rPr>
                <w:b/>
                <w:sz w:val="20"/>
                <w:szCs w:val="20"/>
                <w:lang w:val="kk-KZ"/>
              </w:rPr>
              <w:t>СС 10.</w:t>
            </w:r>
            <w:r w:rsidRPr="00BC1873">
              <w:rPr>
                <w:color w:val="FF0000"/>
                <w:sz w:val="20"/>
                <w:szCs w:val="20"/>
                <w:lang w:val="kk-KZ"/>
              </w:rPr>
              <w:t xml:space="preserve"> </w:t>
            </w:r>
            <w:r w:rsidRPr="00BC1873">
              <w:rPr>
                <w:bCs/>
                <w:sz w:val="20"/>
                <w:szCs w:val="20"/>
                <w:lang w:val="kk-KZ"/>
              </w:rPr>
              <w:t>Критерийлерге байланысты жеке тұлғаның физиологиялық функционалды көрсеткіштерінің төзімділігін анықтау.</w:t>
            </w:r>
          </w:p>
        </w:tc>
        <w:tc>
          <w:tcPr>
            <w:tcW w:w="850" w:type="dxa"/>
          </w:tcPr>
          <w:p w14:paraId="441DD90A"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481C3511"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BC1873" w14:paraId="5EFF3DE1" w14:textId="77777777" w:rsidTr="004E4832">
        <w:tc>
          <w:tcPr>
            <w:tcW w:w="10225" w:type="dxa"/>
            <w:gridSpan w:val="4"/>
          </w:tcPr>
          <w:p w14:paraId="33BFC542" w14:textId="77777777" w:rsidR="00F43E4F" w:rsidRPr="00BC1873" w:rsidRDefault="00F43E4F" w:rsidP="004E4832">
            <w:pPr>
              <w:tabs>
                <w:tab w:val="left" w:pos="1276"/>
              </w:tabs>
              <w:jc w:val="center"/>
              <w:rPr>
                <w:sz w:val="20"/>
                <w:szCs w:val="20"/>
                <w:lang w:val="kk-KZ"/>
              </w:rPr>
            </w:pPr>
            <w:r w:rsidRPr="00BC1873">
              <w:rPr>
                <w:sz w:val="20"/>
                <w:szCs w:val="20"/>
              </w:rPr>
              <w:t>Модуль 3</w:t>
            </w:r>
            <w:r w:rsidRPr="00BC1873">
              <w:rPr>
                <w:color w:val="FF0000"/>
                <w:sz w:val="20"/>
                <w:szCs w:val="20"/>
                <w:lang w:val="kk-KZ"/>
              </w:rPr>
              <w:t xml:space="preserve"> </w:t>
            </w:r>
            <w:r w:rsidRPr="00BC1873">
              <w:rPr>
                <w:color w:val="000000" w:themeColor="text1"/>
                <w:sz w:val="20"/>
                <w:szCs w:val="20"/>
                <w:lang w:val="kk-KZ"/>
              </w:rPr>
              <w:t>Жас ерекшеліктеріне байланысты жоғарғы жүйке физиологиясы</w:t>
            </w:r>
          </w:p>
        </w:tc>
      </w:tr>
      <w:tr w:rsidR="00F43E4F" w:rsidRPr="00BC1873" w14:paraId="0F6D7AC9" w14:textId="77777777" w:rsidTr="004E4832">
        <w:tc>
          <w:tcPr>
            <w:tcW w:w="971" w:type="dxa"/>
            <w:vMerge w:val="restart"/>
          </w:tcPr>
          <w:p w14:paraId="00F5D6D4" w14:textId="77777777" w:rsidR="00F43E4F" w:rsidRPr="00BC1873" w:rsidRDefault="00F43E4F" w:rsidP="004E4832">
            <w:pPr>
              <w:tabs>
                <w:tab w:val="left" w:pos="1276"/>
              </w:tabs>
              <w:jc w:val="center"/>
              <w:rPr>
                <w:sz w:val="20"/>
                <w:szCs w:val="20"/>
              </w:rPr>
            </w:pPr>
          </w:p>
          <w:p w14:paraId="723F40AE" w14:textId="77777777" w:rsidR="00F43E4F" w:rsidRPr="00BC1873" w:rsidRDefault="00F43E4F" w:rsidP="004E4832">
            <w:pPr>
              <w:tabs>
                <w:tab w:val="left" w:pos="1276"/>
              </w:tabs>
              <w:jc w:val="center"/>
              <w:rPr>
                <w:sz w:val="20"/>
                <w:szCs w:val="20"/>
              </w:rPr>
            </w:pPr>
            <w:r w:rsidRPr="00BC1873">
              <w:rPr>
                <w:sz w:val="20"/>
                <w:szCs w:val="20"/>
              </w:rPr>
              <w:t>11</w:t>
            </w:r>
          </w:p>
        </w:tc>
        <w:tc>
          <w:tcPr>
            <w:tcW w:w="7393" w:type="dxa"/>
          </w:tcPr>
          <w:p w14:paraId="7FA13FDB"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11.</w:t>
            </w:r>
            <w:r w:rsidRPr="00BC1873">
              <w:rPr>
                <w:color w:val="FF0000"/>
                <w:sz w:val="20"/>
                <w:szCs w:val="20"/>
                <w:lang w:val="kk-KZ"/>
              </w:rPr>
              <w:t xml:space="preserve"> </w:t>
            </w:r>
            <w:r w:rsidRPr="00BC1873">
              <w:rPr>
                <w:sz w:val="20"/>
                <w:szCs w:val="20"/>
                <w:lang w:val="kk-KZ"/>
              </w:rPr>
              <w:t>Тері, дәм және иіс сезімдері.</w:t>
            </w:r>
            <w:r w:rsidRPr="00BC1873">
              <w:rPr>
                <w:lang w:val="kk-KZ"/>
              </w:rPr>
              <w:t xml:space="preserve"> </w:t>
            </w:r>
            <w:r w:rsidRPr="00BC1873">
              <w:rPr>
                <w:sz w:val="20"/>
                <w:szCs w:val="20"/>
                <w:lang w:val="kk-KZ"/>
              </w:rPr>
              <w:t>Мектеп   гигиенасының негіздері</w:t>
            </w:r>
          </w:p>
        </w:tc>
        <w:tc>
          <w:tcPr>
            <w:tcW w:w="850" w:type="dxa"/>
          </w:tcPr>
          <w:p w14:paraId="681BA878"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081B03CD" w14:textId="77777777" w:rsidR="00F43E4F" w:rsidRPr="00BC1873" w:rsidRDefault="00F43E4F" w:rsidP="004E4832">
            <w:pPr>
              <w:tabs>
                <w:tab w:val="left" w:pos="1276"/>
              </w:tabs>
              <w:jc w:val="center"/>
              <w:rPr>
                <w:sz w:val="20"/>
                <w:szCs w:val="20"/>
                <w:lang w:val="kk-KZ"/>
              </w:rPr>
            </w:pPr>
          </w:p>
        </w:tc>
      </w:tr>
      <w:tr w:rsidR="00F43E4F" w:rsidRPr="00BC1873" w14:paraId="7288272A" w14:textId="77777777" w:rsidTr="004E4832">
        <w:tc>
          <w:tcPr>
            <w:tcW w:w="971" w:type="dxa"/>
            <w:vMerge/>
          </w:tcPr>
          <w:p w14:paraId="760C240B" w14:textId="77777777" w:rsidR="00F43E4F" w:rsidRPr="00BC1873" w:rsidRDefault="00F43E4F" w:rsidP="004E4832">
            <w:pPr>
              <w:tabs>
                <w:tab w:val="left" w:pos="1276"/>
              </w:tabs>
              <w:jc w:val="center"/>
              <w:rPr>
                <w:sz w:val="20"/>
                <w:szCs w:val="20"/>
                <w:lang w:val="kk-KZ"/>
              </w:rPr>
            </w:pPr>
          </w:p>
        </w:tc>
        <w:tc>
          <w:tcPr>
            <w:tcW w:w="7393" w:type="dxa"/>
          </w:tcPr>
          <w:p w14:paraId="4ACFAE96" w14:textId="77777777" w:rsidR="00F43E4F" w:rsidRPr="00BC1873" w:rsidRDefault="00F43E4F" w:rsidP="004E4832">
            <w:pPr>
              <w:tabs>
                <w:tab w:val="left" w:pos="1276"/>
              </w:tabs>
              <w:rPr>
                <w:b/>
                <w:sz w:val="20"/>
                <w:szCs w:val="20"/>
                <w:lang w:val="kk-KZ"/>
              </w:rPr>
            </w:pPr>
            <w:r w:rsidRPr="00BC1873">
              <w:rPr>
                <w:b/>
                <w:sz w:val="20"/>
                <w:szCs w:val="20"/>
                <w:lang w:val="kk-KZ"/>
              </w:rPr>
              <w:t>СС 11.</w:t>
            </w:r>
            <w:r w:rsidRPr="00BC1873">
              <w:rPr>
                <w:color w:val="FF0000"/>
                <w:sz w:val="20"/>
                <w:szCs w:val="20"/>
                <w:lang w:val="kk-KZ"/>
              </w:rPr>
              <w:t xml:space="preserve"> </w:t>
            </w:r>
            <w:r w:rsidRPr="00BC1873">
              <w:rPr>
                <w:sz w:val="20"/>
                <w:szCs w:val="20"/>
                <w:lang w:val="kk-KZ"/>
              </w:rPr>
              <w:t>Тірі жүйедегі циркадиандық құрылым мен онтогенез. Салауатты өмір салтын жарнамалау арқылы биоырғаққа әсерін зерттеу</w:t>
            </w:r>
          </w:p>
        </w:tc>
        <w:tc>
          <w:tcPr>
            <w:tcW w:w="850" w:type="dxa"/>
          </w:tcPr>
          <w:p w14:paraId="1C697C3F"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15D048DE"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BC1873" w14:paraId="568C2DBA" w14:textId="77777777" w:rsidTr="004E4832">
        <w:tc>
          <w:tcPr>
            <w:tcW w:w="971" w:type="dxa"/>
            <w:vMerge/>
          </w:tcPr>
          <w:p w14:paraId="6C537123" w14:textId="77777777" w:rsidR="00F43E4F" w:rsidRPr="00BC1873" w:rsidRDefault="00F43E4F" w:rsidP="004E4832">
            <w:pPr>
              <w:tabs>
                <w:tab w:val="left" w:pos="1276"/>
              </w:tabs>
              <w:jc w:val="center"/>
              <w:rPr>
                <w:sz w:val="20"/>
                <w:szCs w:val="20"/>
                <w:lang w:val="kk-KZ"/>
              </w:rPr>
            </w:pPr>
          </w:p>
        </w:tc>
        <w:tc>
          <w:tcPr>
            <w:tcW w:w="7393" w:type="dxa"/>
          </w:tcPr>
          <w:p w14:paraId="582847B8" w14:textId="77777777" w:rsidR="00F43E4F" w:rsidRPr="00BC1873" w:rsidRDefault="00F43E4F" w:rsidP="004E4832">
            <w:pPr>
              <w:tabs>
                <w:tab w:val="left" w:pos="1276"/>
              </w:tabs>
              <w:rPr>
                <w:b/>
                <w:sz w:val="20"/>
                <w:szCs w:val="20"/>
                <w:lang w:val="kk-KZ"/>
              </w:rPr>
            </w:pPr>
            <w:r w:rsidRPr="00BC1873">
              <w:rPr>
                <w:sz w:val="20"/>
                <w:szCs w:val="20"/>
                <w:lang w:val="kk-KZ"/>
              </w:rPr>
              <w:t>СОӨЖ 5</w:t>
            </w:r>
            <w:r w:rsidRPr="00BC1873">
              <w:rPr>
                <w:b/>
                <w:sz w:val="20"/>
                <w:szCs w:val="20"/>
                <w:lang w:val="kk-KZ"/>
              </w:rPr>
              <w:t xml:space="preserve">. СӨЖ 3 тапсырмаларын қабылдау. </w:t>
            </w:r>
            <w:r w:rsidRPr="00BC1873">
              <w:rPr>
                <w:sz w:val="20"/>
                <w:szCs w:val="20"/>
                <w:lang w:val="kk-KZ"/>
              </w:rPr>
              <w:t>Тақырыбы: Баланың асқорыту жүйесі және оның маңызы. Ауыз қуысындағы ас қорыту және оның жас ерекшеліктері. Қарында астың қорытылуы және оның жас ерекшеліктері. Ішектегі ас қорыту. Ас қорытудың реттелуі.</w:t>
            </w:r>
          </w:p>
        </w:tc>
        <w:tc>
          <w:tcPr>
            <w:tcW w:w="850" w:type="dxa"/>
          </w:tcPr>
          <w:p w14:paraId="1C544F5D" w14:textId="77777777" w:rsidR="00F43E4F" w:rsidRPr="00BC1873" w:rsidRDefault="00F43E4F" w:rsidP="004E4832">
            <w:pPr>
              <w:tabs>
                <w:tab w:val="left" w:pos="1276"/>
              </w:tabs>
              <w:jc w:val="center"/>
              <w:rPr>
                <w:sz w:val="20"/>
                <w:szCs w:val="20"/>
                <w:lang w:val="kk-KZ"/>
              </w:rPr>
            </w:pPr>
          </w:p>
        </w:tc>
        <w:tc>
          <w:tcPr>
            <w:tcW w:w="1011" w:type="dxa"/>
          </w:tcPr>
          <w:p w14:paraId="69755D60" w14:textId="77777777" w:rsidR="00F43E4F" w:rsidRPr="00BC1873" w:rsidRDefault="00F43E4F" w:rsidP="004E4832">
            <w:pPr>
              <w:tabs>
                <w:tab w:val="left" w:pos="1276"/>
              </w:tabs>
              <w:jc w:val="center"/>
              <w:rPr>
                <w:sz w:val="20"/>
                <w:szCs w:val="20"/>
                <w:lang w:val="kk-KZ"/>
              </w:rPr>
            </w:pPr>
            <w:r w:rsidRPr="00BC1873">
              <w:rPr>
                <w:sz w:val="20"/>
                <w:szCs w:val="20"/>
                <w:lang w:val="kk-KZ"/>
              </w:rPr>
              <w:t>30</w:t>
            </w:r>
          </w:p>
        </w:tc>
      </w:tr>
      <w:tr w:rsidR="00F43E4F" w:rsidRPr="00BC1873" w14:paraId="6D801998" w14:textId="77777777" w:rsidTr="004E4832">
        <w:tc>
          <w:tcPr>
            <w:tcW w:w="971" w:type="dxa"/>
            <w:vMerge w:val="restart"/>
          </w:tcPr>
          <w:p w14:paraId="5AC30A17" w14:textId="77777777" w:rsidR="00F43E4F" w:rsidRPr="00BC1873" w:rsidRDefault="00F43E4F" w:rsidP="004E4832">
            <w:pPr>
              <w:tabs>
                <w:tab w:val="left" w:pos="1276"/>
              </w:tabs>
              <w:jc w:val="center"/>
              <w:rPr>
                <w:sz w:val="20"/>
                <w:szCs w:val="20"/>
                <w:lang w:val="kk-KZ"/>
              </w:rPr>
            </w:pPr>
          </w:p>
          <w:p w14:paraId="0767062D" w14:textId="77777777" w:rsidR="00F43E4F" w:rsidRPr="00BC1873" w:rsidRDefault="00F43E4F" w:rsidP="004E4832">
            <w:pPr>
              <w:tabs>
                <w:tab w:val="left" w:pos="1276"/>
              </w:tabs>
              <w:jc w:val="center"/>
              <w:rPr>
                <w:sz w:val="20"/>
                <w:szCs w:val="20"/>
              </w:rPr>
            </w:pPr>
            <w:r w:rsidRPr="00BC1873">
              <w:rPr>
                <w:sz w:val="20"/>
                <w:szCs w:val="20"/>
              </w:rPr>
              <w:t>12</w:t>
            </w:r>
          </w:p>
        </w:tc>
        <w:tc>
          <w:tcPr>
            <w:tcW w:w="7393" w:type="dxa"/>
          </w:tcPr>
          <w:p w14:paraId="16649C74" w14:textId="77777777" w:rsidR="00F43E4F" w:rsidRPr="00BC1873" w:rsidRDefault="00F43E4F" w:rsidP="004E4832">
            <w:pPr>
              <w:tabs>
                <w:tab w:val="left" w:pos="1276"/>
              </w:tabs>
              <w:rPr>
                <w:b/>
                <w:sz w:val="20"/>
                <w:szCs w:val="20"/>
                <w:lang w:val="kk-KZ"/>
              </w:rPr>
            </w:pPr>
            <w:r w:rsidRPr="00BC1873">
              <w:rPr>
                <w:b/>
                <w:sz w:val="20"/>
                <w:szCs w:val="20"/>
              </w:rPr>
              <w:t>Д</w:t>
            </w:r>
            <w:r w:rsidRPr="00BC1873">
              <w:rPr>
                <w:b/>
                <w:sz w:val="20"/>
                <w:szCs w:val="20"/>
                <w:lang w:val="kk-KZ"/>
              </w:rPr>
              <w:t xml:space="preserve"> </w:t>
            </w:r>
            <w:r w:rsidRPr="00BC1873">
              <w:rPr>
                <w:b/>
                <w:sz w:val="20"/>
                <w:szCs w:val="20"/>
              </w:rPr>
              <w:t>12.</w:t>
            </w:r>
            <w:r w:rsidRPr="00BC1873">
              <w:rPr>
                <w:color w:val="FF0000"/>
                <w:sz w:val="20"/>
                <w:szCs w:val="20"/>
                <w:lang w:val="kk-KZ"/>
              </w:rPr>
              <w:t xml:space="preserve"> </w:t>
            </w:r>
            <w:r w:rsidRPr="00BC1873">
              <w:rPr>
                <w:bCs/>
                <w:sz w:val="20"/>
                <w:szCs w:val="20"/>
                <w:lang w:val="kk-KZ"/>
              </w:rPr>
              <w:t>Стресс факторлардың адам ағзасының физиологиялық көрсеткіштеріне әсері.</w:t>
            </w:r>
          </w:p>
        </w:tc>
        <w:tc>
          <w:tcPr>
            <w:tcW w:w="850" w:type="dxa"/>
          </w:tcPr>
          <w:p w14:paraId="2CD2D925"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2FE13377" w14:textId="77777777" w:rsidR="00F43E4F" w:rsidRPr="00BC1873" w:rsidRDefault="00F43E4F" w:rsidP="004E4832">
            <w:pPr>
              <w:tabs>
                <w:tab w:val="left" w:pos="1276"/>
              </w:tabs>
              <w:jc w:val="center"/>
              <w:rPr>
                <w:sz w:val="20"/>
                <w:szCs w:val="20"/>
                <w:lang w:val="kk-KZ"/>
              </w:rPr>
            </w:pPr>
          </w:p>
        </w:tc>
      </w:tr>
      <w:tr w:rsidR="00F43E4F" w:rsidRPr="00BC1873" w14:paraId="45D24B5E" w14:textId="77777777" w:rsidTr="004E4832">
        <w:tc>
          <w:tcPr>
            <w:tcW w:w="971" w:type="dxa"/>
            <w:vMerge/>
          </w:tcPr>
          <w:p w14:paraId="6662D35A" w14:textId="77777777" w:rsidR="00F43E4F" w:rsidRPr="00BC1873" w:rsidRDefault="00F43E4F" w:rsidP="004E4832">
            <w:pPr>
              <w:tabs>
                <w:tab w:val="left" w:pos="1276"/>
              </w:tabs>
              <w:jc w:val="center"/>
              <w:rPr>
                <w:sz w:val="20"/>
                <w:szCs w:val="20"/>
                <w:lang w:val="kk-KZ"/>
              </w:rPr>
            </w:pPr>
          </w:p>
        </w:tc>
        <w:tc>
          <w:tcPr>
            <w:tcW w:w="7393" w:type="dxa"/>
          </w:tcPr>
          <w:p w14:paraId="78531CB4" w14:textId="77777777" w:rsidR="00F43E4F" w:rsidRPr="00BC1873" w:rsidRDefault="00F43E4F" w:rsidP="004E4832">
            <w:pPr>
              <w:tabs>
                <w:tab w:val="left" w:pos="1276"/>
              </w:tabs>
              <w:rPr>
                <w:b/>
                <w:sz w:val="20"/>
                <w:szCs w:val="20"/>
                <w:lang w:val="kk-KZ"/>
              </w:rPr>
            </w:pPr>
            <w:r w:rsidRPr="00BC1873">
              <w:rPr>
                <w:b/>
                <w:sz w:val="20"/>
                <w:szCs w:val="20"/>
                <w:lang w:val="kk-KZ"/>
              </w:rPr>
              <w:t>СС 12.</w:t>
            </w:r>
            <w:r w:rsidRPr="00BC1873">
              <w:rPr>
                <w:color w:val="FF0000"/>
                <w:sz w:val="20"/>
                <w:szCs w:val="20"/>
                <w:lang w:val="kk-KZ"/>
              </w:rPr>
              <w:t xml:space="preserve"> </w:t>
            </w:r>
            <w:r w:rsidRPr="00BC1873">
              <w:rPr>
                <w:sz w:val="20"/>
                <w:szCs w:val="20"/>
                <w:lang w:val="kk-KZ"/>
              </w:rPr>
              <w:t>Скибинский индексін қолдану арқылы тыныс алу және жүрек-қантамыр жүйесінің жұмысын бағалау</w:t>
            </w:r>
          </w:p>
        </w:tc>
        <w:tc>
          <w:tcPr>
            <w:tcW w:w="850" w:type="dxa"/>
          </w:tcPr>
          <w:p w14:paraId="27810CA5"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1CCED51C"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A52CB8" w14:paraId="68EA9BA9" w14:textId="77777777" w:rsidTr="004E4832">
        <w:tc>
          <w:tcPr>
            <w:tcW w:w="971" w:type="dxa"/>
            <w:vMerge/>
          </w:tcPr>
          <w:p w14:paraId="2FA237D5" w14:textId="77777777" w:rsidR="00F43E4F" w:rsidRPr="00BC1873" w:rsidRDefault="00F43E4F" w:rsidP="004E4832">
            <w:pPr>
              <w:tabs>
                <w:tab w:val="left" w:pos="1276"/>
              </w:tabs>
              <w:jc w:val="center"/>
              <w:rPr>
                <w:sz w:val="20"/>
                <w:szCs w:val="20"/>
                <w:lang w:val="kk-KZ"/>
              </w:rPr>
            </w:pPr>
          </w:p>
        </w:tc>
        <w:tc>
          <w:tcPr>
            <w:tcW w:w="7393" w:type="dxa"/>
          </w:tcPr>
          <w:p w14:paraId="7D44A251" w14:textId="77777777" w:rsidR="00F43E4F" w:rsidRPr="00BC1873" w:rsidRDefault="00F43E4F" w:rsidP="004E4832">
            <w:pPr>
              <w:tabs>
                <w:tab w:val="left" w:pos="1276"/>
              </w:tabs>
              <w:rPr>
                <w:b/>
                <w:sz w:val="20"/>
                <w:szCs w:val="20"/>
                <w:lang w:val="kk-KZ"/>
              </w:rPr>
            </w:pPr>
            <w:r w:rsidRPr="00BC1873">
              <w:rPr>
                <w:sz w:val="20"/>
                <w:szCs w:val="20"/>
                <w:lang w:val="kk-KZ"/>
              </w:rPr>
              <w:t>СОӨЖ 6</w:t>
            </w:r>
            <w:r w:rsidRPr="00BC1873">
              <w:rPr>
                <w:b/>
                <w:sz w:val="20"/>
                <w:szCs w:val="20"/>
                <w:lang w:val="kk-KZ"/>
              </w:rPr>
              <w:t xml:space="preserve"> </w:t>
            </w:r>
            <w:r w:rsidRPr="00BC1873">
              <w:rPr>
                <w:sz w:val="20"/>
                <w:szCs w:val="20"/>
                <w:lang w:val="kk-KZ"/>
              </w:rPr>
              <w:t>орындау бойынша кеңес беру</w:t>
            </w:r>
          </w:p>
        </w:tc>
        <w:tc>
          <w:tcPr>
            <w:tcW w:w="850" w:type="dxa"/>
          </w:tcPr>
          <w:p w14:paraId="4D14099E" w14:textId="77777777" w:rsidR="00F43E4F" w:rsidRPr="00BC1873" w:rsidRDefault="00F43E4F" w:rsidP="004E4832">
            <w:pPr>
              <w:tabs>
                <w:tab w:val="left" w:pos="1276"/>
              </w:tabs>
              <w:jc w:val="center"/>
              <w:rPr>
                <w:sz w:val="20"/>
                <w:szCs w:val="20"/>
                <w:lang w:val="kk-KZ"/>
              </w:rPr>
            </w:pPr>
          </w:p>
        </w:tc>
        <w:tc>
          <w:tcPr>
            <w:tcW w:w="1011" w:type="dxa"/>
          </w:tcPr>
          <w:p w14:paraId="14C1C68C" w14:textId="77777777" w:rsidR="00F43E4F" w:rsidRPr="00BC1873" w:rsidRDefault="00F43E4F" w:rsidP="004E4832">
            <w:pPr>
              <w:tabs>
                <w:tab w:val="left" w:pos="1276"/>
              </w:tabs>
              <w:jc w:val="center"/>
              <w:rPr>
                <w:sz w:val="20"/>
                <w:szCs w:val="20"/>
                <w:lang w:val="kk-KZ"/>
              </w:rPr>
            </w:pPr>
          </w:p>
        </w:tc>
      </w:tr>
      <w:tr w:rsidR="00F43E4F" w:rsidRPr="00BC1873" w14:paraId="056D49F0" w14:textId="77777777" w:rsidTr="004E4832">
        <w:tc>
          <w:tcPr>
            <w:tcW w:w="971" w:type="dxa"/>
            <w:vMerge w:val="restart"/>
          </w:tcPr>
          <w:p w14:paraId="0B628215" w14:textId="77777777" w:rsidR="00F43E4F" w:rsidRPr="00BC1873" w:rsidRDefault="00F43E4F" w:rsidP="004E4832">
            <w:pPr>
              <w:tabs>
                <w:tab w:val="left" w:pos="1276"/>
              </w:tabs>
              <w:jc w:val="center"/>
              <w:rPr>
                <w:sz w:val="20"/>
                <w:szCs w:val="20"/>
                <w:lang w:val="kk-KZ"/>
              </w:rPr>
            </w:pPr>
          </w:p>
          <w:p w14:paraId="5D251161" w14:textId="77777777" w:rsidR="00F43E4F" w:rsidRPr="00BC1873" w:rsidRDefault="00F43E4F" w:rsidP="004E4832">
            <w:pPr>
              <w:tabs>
                <w:tab w:val="left" w:pos="1276"/>
              </w:tabs>
              <w:jc w:val="center"/>
              <w:rPr>
                <w:sz w:val="20"/>
                <w:szCs w:val="20"/>
                <w:lang w:val="kk-KZ"/>
              </w:rPr>
            </w:pPr>
          </w:p>
          <w:p w14:paraId="7218A774" w14:textId="77777777" w:rsidR="00F43E4F" w:rsidRPr="00BC1873" w:rsidRDefault="00F43E4F" w:rsidP="004E4832">
            <w:pPr>
              <w:tabs>
                <w:tab w:val="left" w:pos="1276"/>
              </w:tabs>
              <w:jc w:val="center"/>
              <w:rPr>
                <w:sz w:val="20"/>
                <w:szCs w:val="20"/>
                <w:lang w:val="kk-KZ"/>
              </w:rPr>
            </w:pPr>
            <w:r w:rsidRPr="00BC1873">
              <w:rPr>
                <w:sz w:val="20"/>
                <w:szCs w:val="20"/>
                <w:lang w:val="kk-KZ"/>
              </w:rPr>
              <w:t>13</w:t>
            </w:r>
          </w:p>
        </w:tc>
        <w:tc>
          <w:tcPr>
            <w:tcW w:w="7393" w:type="dxa"/>
          </w:tcPr>
          <w:p w14:paraId="36DCF897" w14:textId="77777777" w:rsidR="00F43E4F" w:rsidRPr="00BC1873" w:rsidRDefault="00F43E4F" w:rsidP="004E4832">
            <w:pPr>
              <w:tabs>
                <w:tab w:val="left" w:pos="1276"/>
              </w:tabs>
              <w:rPr>
                <w:sz w:val="20"/>
                <w:szCs w:val="20"/>
                <w:lang w:val="kk-KZ"/>
              </w:rPr>
            </w:pPr>
            <w:r w:rsidRPr="00BC1873">
              <w:rPr>
                <w:b/>
                <w:sz w:val="20"/>
                <w:szCs w:val="20"/>
                <w:lang w:val="kk-KZ"/>
              </w:rPr>
              <w:t>Д 13</w:t>
            </w:r>
            <w:r w:rsidRPr="00BC1873">
              <w:rPr>
                <w:sz w:val="20"/>
                <w:szCs w:val="20"/>
                <w:lang w:val="kk-KZ"/>
              </w:rPr>
              <w:t xml:space="preserve">. </w:t>
            </w:r>
            <w:r w:rsidRPr="00BC1873">
              <w:rPr>
                <w:bCs/>
                <w:sz w:val="20"/>
                <w:szCs w:val="20"/>
                <w:lang w:val="kk-KZ"/>
              </w:rPr>
              <w:t>Гормондар-организмнің өсуі мен дамуының реттелуі.</w:t>
            </w:r>
            <w:r w:rsidRPr="00BC1873">
              <w:rPr>
                <w:sz w:val="20"/>
                <w:szCs w:val="20"/>
                <w:lang w:val="kk-KZ"/>
              </w:rPr>
              <w:t xml:space="preserve"> </w:t>
            </w:r>
            <w:r w:rsidRPr="00BC1873">
              <w:rPr>
                <w:bCs/>
                <w:sz w:val="20"/>
                <w:szCs w:val="20"/>
                <w:lang w:val="kk-KZ"/>
              </w:rPr>
              <w:t>Балалардың жыныстық дамуын бағалау. Балалардың тамақтану ерекшеліктері.</w:t>
            </w:r>
          </w:p>
        </w:tc>
        <w:tc>
          <w:tcPr>
            <w:tcW w:w="850" w:type="dxa"/>
          </w:tcPr>
          <w:p w14:paraId="56397E9D"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76BB2AFE" w14:textId="77777777" w:rsidR="00F43E4F" w:rsidRPr="00BC1873" w:rsidRDefault="00F43E4F" w:rsidP="004E4832">
            <w:pPr>
              <w:tabs>
                <w:tab w:val="left" w:pos="1276"/>
              </w:tabs>
              <w:jc w:val="center"/>
              <w:rPr>
                <w:sz w:val="20"/>
                <w:szCs w:val="20"/>
                <w:lang w:val="kk-KZ"/>
              </w:rPr>
            </w:pPr>
          </w:p>
        </w:tc>
      </w:tr>
      <w:tr w:rsidR="00F43E4F" w:rsidRPr="00BC1873" w14:paraId="7E25F3FC" w14:textId="77777777" w:rsidTr="004E4832">
        <w:tc>
          <w:tcPr>
            <w:tcW w:w="971" w:type="dxa"/>
            <w:vMerge/>
          </w:tcPr>
          <w:p w14:paraId="4CBA32CF" w14:textId="77777777" w:rsidR="00F43E4F" w:rsidRPr="00BC1873" w:rsidRDefault="00F43E4F" w:rsidP="004E4832">
            <w:pPr>
              <w:tabs>
                <w:tab w:val="left" w:pos="1276"/>
              </w:tabs>
              <w:jc w:val="center"/>
              <w:rPr>
                <w:sz w:val="20"/>
                <w:szCs w:val="20"/>
                <w:lang w:val="kk-KZ"/>
              </w:rPr>
            </w:pPr>
          </w:p>
        </w:tc>
        <w:tc>
          <w:tcPr>
            <w:tcW w:w="7393" w:type="dxa"/>
          </w:tcPr>
          <w:p w14:paraId="1E3C1900" w14:textId="77777777" w:rsidR="00F43E4F" w:rsidRPr="00BC1873" w:rsidRDefault="00F43E4F" w:rsidP="004E4832">
            <w:pPr>
              <w:tabs>
                <w:tab w:val="left" w:pos="1276"/>
              </w:tabs>
              <w:rPr>
                <w:sz w:val="20"/>
                <w:szCs w:val="20"/>
                <w:lang w:val="kk-KZ"/>
              </w:rPr>
            </w:pPr>
            <w:r w:rsidRPr="00BC1873">
              <w:rPr>
                <w:b/>
                <w:sz w:val="20"/>
                <w:szCs w:val="20"/>
                <w:lang w:val="kk-KZ"/>
              </w:rPr>
              <w:t>СС 13</w:t>
            </w:r>
            <w:r w:rsidRPr="00BC1873">
              <w:rPr>
                <w:sz w:val="20"/>
                <w:szCs w:val="20"/>
                <w:lang w:val="kk-KZ"/>
              </w:rPr>
              <w:t>. Жаттығулардың режим кестесін құрастырып, үйрену. Алысқа ұшудан кейінгі халықаралық жарыстарға дайындалуда қалыпқа тез келуді үйреніп зерттеу..</w:t>
            </w:r>
          </w:p>
        </w:tc>
        <w:tc>
          <w:tcPr>
            <w:tcW w:w="850" w:type="dxa"/>
          </w:tcPr>
          <w:p w14:paraId="0297DAC3"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16B02271"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BC1873" w14:paraId="2ADEE378" w14:textId="77777777" w:rsidTr="004E4832">
        <w:tc>
          <w:tcPr>
            <w:tcW w:w="971" w:type="dxa"/>
            <w:vMerge w:val="restart"/>
          </w:tcPr>
          <w:p w14:paraId="110DFE77" w14:textId="77777777" w:rsidR="00F43E4F" w:rsidRPr="00BC1873" w:rsidRDefault="00F43E4F" w:rsidP="004E4832">
            <w:pPr>
              <w:tabs>
                <w:tab w:val="left" w:pos="1276"/>
              </w:tabs>
              <w:jc w:val="center"/>
              <w:rPr>
                <w:sz w:val="20"/>
                <w:szCs w:val="20"/>
                <w:lang w:val="kk-KZ"/>
              </w:rPr>
            </w:pPr>
          </w:p>
          <w:p w14:paraId="60E7CEB4" w14:textId="77777777" w:rsidR="00F43E4F" w:rsidRPr="00BC1873" w:rsidRDefault="00F43E4F" w:rsidP="004E4832">
            <w:pPr>
              <w:tabs>
                <w:tab w:val="left" w:pos="1276"/>
              </w:tabs>
              <w:jc w:val="center"/>
              <w:rPr>
                <w:sz w:val="20"/>
                <w:szCs w:val="20"/>
              </w:rPr>
            </w:pPr>
            <w:r w:rsidRPr="00BC1873">
              <w:rPr>
                <w:sz w:val="20"/>
                <w:szCs w:val="20"/>
              </w:rPr>
              <w:t>14</w:t>
            </w:r>
          </w:p>
        </w:tc>
        <w:tc>
          <w:tcPr>
            <w:tcW w:w="7393" w:type="dxa"/>
          </w:tcPr>
          <w:p w14:paraId="37F1C76D" w14:textId="77777777" w:rsidR="00F43E4F" w:rsidRPr="00BC1873" w:rsidRDefault="00F43E4F" w:rsidP="004E4832">
            <w:pPr>
              <w:tabs>
                <w:tab w:val="left" w:pos="1276"/>
              </w:tabs>
              <w:rPr>
                <w:sz w:val="20"/>
                <w:szCs w:val="20"/>
                <w:lang w:val="kk-KZ"/>
              </w:rPr>
            </w:pPr>
            <w:r w:rsidRPr="00BC1873">
              <w:rPr>
                <w:b/>
                <w:sz w:val="20"/>
                <w:szCs w:val="20"/>
                <w:lang w:val="kk-KZ"/>
              </w:rPr>
              <w:t xml:space="preserve">Д </w:t>
            </w:r>
            <w:r w:rsidRPr="00BC1873">
              <w:rPr>
                <w:b/>
                <w:sz w:val="20"/>
                <w:szCs w:val="20"/>
              </w:rPr>
              <w:t>14</w:t>
            </w:r>
            <w:r w:rsidRPr="00BC1873">
              <w:rPr>
                <w:sz w:val="20"/>
                <w:szCs w:val="20"/>
              </w:rPr>
              <w:t>.</w:t>
            </w:r>
            <w:r w:rsidRPr="00BC1873">
              <w:rPr>
                <w:sz w:val="20"/>
                <w:szCs w:val="20"/>
                <w:lang w:val="kk-KZ"/>
              </w:rPr>
              <w:t xml:space="preserve"> </w:t>
            </w:r>
            <w:r w:rsidRPr="00BC1873">
              <w:rPr>
                <w:bCs/>
                <w:sz w:val="20"/>
                <w:szCs w:val="20"/>
                <w:lang w:val="kk-KZ"/>
              </w:rPr>
              <w:t>Жасөспірімдік және бозбалалық кезең. Өсу процестерінің, метаболизмнің және вегатативтік функциялардың жыныстық жетілу кезіндегі сипаттамасы.</w:t>
            </w:r>
          </w:p>
        </w:tc>
        <w:tc>
          <w:tcPr>
            <w:tcW w:w="850" w:type="dxa"/>
          </w:tcPr>
          <w:p w14:paraId="517C79FD"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2F60AD23" w14:textId="77777777" w:rsidR="00F43E4F" w:rsidRPr="00BC1873" w:rsidRDefault="00F43E4F" w:rsidP="004E4832">
            <w:pPr>
              <w:tabs>
                <w:tab w:val="left" w:pos="1276"/>
              </w:tabs>
              <w:jc w:val="center"/>
              <w:rPr>
                <w:sz w:val="20"/>
                <w:szCs w:val="20"/>
                <w:lang w:val="kk-KZ"/>
              </w:rPr>
            </w:pPr>
          </w:p>
        </w:tc>
      </w:tr>
      <w:tr w:rsidR="00F43E4F" w:rsidRPr="00BC1873" w14:paraId="5890BB0E" w14:textId="77777777" w:rsidTr="004E4832">
        <w:tc>
          <w:tcPr>
            <w:tcW w:w="971" w:type="dxa"/>
            <w:vMerge/>
          </w:tcPr>
          <w:p w14:paraId="43C93E92" w14:textId="77777777" w:rsidR="00F43E4F" w:rsidRPr="00BC1873" w:rsidRDefault="00F43E4F" w:rsidP="004E4832">
            <w:pPr>
              <w:tabs>
                <w:tab w:val="left" w:pos="1276"/>
              </w:tabs>
              <w:jc w:val="center"/>
              <w:rPr>
                <w:b/>
                <w:sz w:val="20"/>
                <w:szCs w:val="20"/>
                <w:lang w:val="kk-KZ"/>
              </w:rPr>
            </w:pPr>
          </w:p>
        </w:tc>
        <w:tc>
          <w:tcPr>
            <w:tcW w:w="7393" w:type="dxa"/>
          </w:tcPr>
          <w:p w14:paraId="1A7247ED" w14:textId="77777777" w:rsidR="00F43E4F" w:rsidRPr="00BC1873" w:rsidRDefault="00F43E4F" w:rsidP="004E4832">
            <w:pPr>
              <w:tabs>
                <w:tab w:val="left" w:pos="1276"/>
              </w:tabs>
              <w:rPr>
                <w:b/>
                <w:sz w:val="20"/>
                <w:szCs w:val="20"/>
                <w:lang w:val="kk-KZ"/>
              </w:rPr>
            </w:pPr>
            <w:r w:rsidRPr="00BC1873">
              <w:rPr>
                <w:b/>
                <w:sz w:val="20"/>
                <w:szCs w:val="20"/>
                <w:lang w:val="kk-KZ"/>
              </w:rPr>
              <w:t>СС 14.</w:t>
            </w:r>
            <w:r w:rsidRPr="00BC1873">
              <w:rPr>
                <w:color w:val="FF0000"/>
                <w:sz w:val="20"/>
                <w:szCs w:val="20"/>
                <w:lang w:val="kk-KZ"/>
              </w:rPr>
              <w:t xml:space="preserve"> </w:t>
            </w:r>
            <w:r w:rsidRPr="00BC1873">
              <w:rPr>
                <w:sz w:val="20"/>
                <w:szCs w:val="20"/>
                <w:lang w:val="kk-KZ"/>
              </w:rPr>
              <w:t>Жеке тұлғаның денсаулық көрсеткіштерін анықтау.</w:t>
            </w:r>
          </w:p>
        </w:tc>
        <w:tc>
          <w:tcPr>
            <w:tcW w:w="850" w:type="dxa"/>
          </w:tcPr>
          <w:p w14:paraId="2D3DFD41"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3E297C42"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A52CB8" w14:paraId="35F8CAED" w14:textId="77777777" w:rsidTr="004E4832">
        <w:tc>
          <w:tcPr>
            <w:tcW w:w="971" w:type="dxa"/>
            <w:vMerge/>
          </w:tcPr>
          <w:p w14:paraId="4364E213" w14:textId="77777777" w:rsidR="00F43E4F" w:rsidRPr="00BC1873" w:rsidRDefault="00F43E4F" w:rsidP="004E4832">
            <w:pPr>
              <w:tabs>
                <w:tab w:val="left" w:pos="1276"/>
              </w:tabs>
              <w:jc w:val="center"/>
              <w:rPr>
                <w:b/>
                <w:sz w:val="20"/>
                <w:szCs w:val="20"/>
                <w:lang w:val="kk-KZ"/>
              </w:rPr>
            </w:pPr>
          </w:p>
        </w:tc>
        <w:tc>
          <w:tcPr>
            <w:tcW w:w="7393" w:type="dxa"/>
          </w:tcPr>
          <w:p w14:paraId="1041D284" w14:textId="77777777" w:rsidR="00F43E4F" w:rsidRPr="00BC1873" w:rsidRDefault="00F43E4F" w:rsidP="004E4832">
            <w:pPr>
              <w:tabs>
                <w:tab w:val="left" w:pos="1276"/>
              </w:tabs>
              <w:rPr>
                <w:b/>
                <w:sz w:val="20"/>
                <w:szCs w:val="20"/>
                <w:lang w:val="kk-KZ"/>
              </w:rPr>
            </w:pPr>
            <w:r w:rsidRPr="00BC1873">
              <w:rPr>
                <w:sz w:val="20"/>
                <w:szCs w:val="20"/>
                <w:lang w:val="kk-KZ"/>
              </w:rPr>
              <w:t>СОӨЖ 7 орындау бойынша кеңес беру</w:t>
            </w:r>
          </w:p>
        </w:tc>
        <w:tc>
          <w:tcPr>
            <w:tcW w:w="850" w:type="dxa"/>
          </w:tcPr>
          <w:p w14:paraId="4835BCBD" w14:textId="77777777" w:rsidR="00F43E4F" w:rsidRPr="00BC1873" w:rsidRDefault="00F43E4F" w:rsidP="004E4832">
            <w:pPr>
              <w:tabs>
                <w:tab w:val="left" w:pos="1276"/>
              </w:tabs>
              <w:jc w:val="center"/>
              <w:rPr>
                <w:sz w:val="20"/>
                <w:szCs w:val="20"/>
                <w:lang w:val="kk-KZ"/>
              </w:rPr>
            </w:pPr>
          </w:p>
        </w:tc>
        <w:tc>
          <w:tcPr>
            <w:tcW w:w="1011" w:type="dxa"/>
          </w:tcPr>
          <w:p w14:paraId="50966DA2" w14:textId="77777777" w:rsidR="00F43E4F" w:rsidRPr="00BC1873" w:rsidRDefault="00F43E4F" w:rsidP="004E4832">
            <w:pPr>
              <w:tabs>
                <w:tab w:val="left" w:pos="1276"/>
              </w:tabs>
              <w:jc w:val="center"/>
              <w:rPr>
                <w:sz w:val="20"/>
                <w:szCs w:val="20"/>
                <w:lang w:val="kk-KZ"/>
              </w:rPr>
            </w:pPr>
          </w:p>
        </w:tc>
      </w:tr>
      <w:tr w:rsidR="00F43E4F" w:rsidRPr="00BC1873" w14:paraId="21969E0F" w14:textId="77777777" w:rsidTr="004E4832">
        <w:tc>
          <w:tcPr>
            <w:tcW w:w="971" w:type="dxa"/>
            <w:vMerge w:val="restart"/>
          </w:tcPr>
          <w:p w14:paraId="248DAF3B" w14:textId="77777777" w:rsidR="00F43E4F" w:rsidRPr="00BC1873" w:rsidRDefault="00F43E4F" w:rsidP="004E4832">
            <w:pPr>
              <w:tabs>
                <w:tab w:val="left" w:pos="1276"/>
              </w:tabs>
              <w:jc w:val="center"/>
              <w:rPr>
                <w:b/>
                <w:sz w:val="20"/>
                <w:szCs w:val="20"/>
                <w:lang w:val="kk-KZ"/>
              </w:rPr>
            </w:pPr>
          </w:p>
          <w:p w14:paraId="6A8828B2" w14:textId="77777777" w:rsidR="00F43E4F" w:rsidRPr="00BC1873" w:rsidRDefault="00F43E4F" w:rsidP="004E4832">
            <w:pPr>
              <w:tabs>
                <w:tab w:val="left" w:pos="1276"/>
              </w:tabs>
              <w:jc w:val="center"/>
              <w:rPr>
                <w:b/>
                <w:sz w:val="20"/>
                <w:szCs w:val="20"/>
              </w:rPr>
            </w:pPr>
            <w:r w:rsidRPr="00BC1873">
              <w:rPr>
                <w:b/>
                <w:sz w:val="20"/>
                <w:szCs w:val="20"/>
              </w:rPr>
              <w:t>15</w:t>
            </w:r>
          </w:p>
        </w:tc>
        <w:tc>
          <w:tcPr>
            <w:tcW w:w="7393" w:type="dxa"/>
          </w:tcPr>
          <w:p w14:paraId="048E32B3" w14:textId="77777777" w:rsidR="00F43E4F" w:rsidRPr="00BC1873" w:rsidRDefault="00F43E4F" w:rsidP="004E4832">
            <w:pPr>
              <w:tabs>
                <w:tab w:val="left" w:pos="1276"/>
              </w:tabs>
              <w:rPr>
                <w:b/>
                <w:sz w:val="20"/>
                <w:szCs w:val="20"/>
                <w:lang w:val="kk-KZ"/>
              </w:rPr>
            </w:pPr>
            <w:r w:rsidRPr="00BC1873">
              <w:rPr>
                <w:b/>
                <w:sz w:val="20"/>
                <w:szCs w:val="20"/>
                <w:lang w:val="kk-KZ"/>
              </w:rPr>
              <w:t xml:space="preserve">Д </w:t>
            </w:r>
            <w:r w:rsidRPr="00BC1873">
              <w:rPr>
                <w:b/>
                <w:sz w:val="20"/>
                <w:szCs w:val="20"/>
              </w:rPr>
              <w:t>15.</w:t>
            </w:r>
            <w:r w:rsidRPr="00BC1873">
              <w:rPr>
                <w:color w:val="FF0000"/>
                <w:sz w:val="20"/>
                <w:szCs w:val="20"/>
                <w:lang w:val="kk-KZ"/>
              </w:rPr>
              <w:t xml:space="preserve"> </w:t>
            </w:r>
            <w:r w:rsidRPr="00BC1873">
              <w:rPr>
                <w:sz w:val="20"/>
                <w:szCs w:val="20"/>
                <w:lang w:val="kk-KZ"/>
              </w:rPr>
              <w:t>Геронтологиядағы жас ұғымы.</w:t>
            </w:r>
            <w:r w:rsidRPr="00BC1873">
              <w:rPr>
                <w:b/>
                <w:i/>
                <w:sz w:val="20"/>
                <w:szCs w:val="20"/>
                <w:lang w:val="kk-KZ"/>
              </w:rPr>
              <w:t xml:space="preserve"> </w:t>
            </w:r>
            <w:r w:rsidRPr="00BC1873">
              <w:rPr>
                <w:sz w:val="20"/>
                <w:szCs w:val="20"/>
                <w:lang w:val="kk-KZ"/>
              </w:rPr>
              <w:t>Қартаюдың сыртқы белгілері.</w:t>
            </w:r>
          </w:p>
        </w:tc>
        <w:tc>
          <w:tcPr>
            <w:tcW w:w="850" w:type="dxa"/>
          </w:tcPr>
          <w:p w14:paraId="5E3B9E12" w14:textId="77777777" w:rsidR="00F43E4F" w:rsidRPr="00BC1873" w:rsidRDefault="00F43E4F" w:rsidP="004E4832">
            <w:pPr>
              <w:tabs>
                <w:tab w:val="left" w:pos="1276"/>
              </w:tabs>
              <w:jc w:val="center"/>
              <w:rPr>
                <w:sz w:val="20"/>
                <w:szCs w:val="20"/>
                <w:lang w:val="kk-KZ"/>
              </w:rPr>
            </w:pPr>
            <w:r w:rsidRPr="00BC1873">
              <w:rPr>
                <w:sz w:val="20"/>
                <w:szCs w:val="20"/>
                <w:lang w:val="kk-KZ"/>
              </w:rPr>
              <w:t>1</w:t>
            </w:r>
          </w:p>
        </w:tc>
        <w:tc>
          <w:tcPr>
            <w:tcW w:w="1011" w:type="dxa"/>
          </w:tcPr>
          <w:p w14:paraId="302BF65A" w14:textId="77777777" w:rsidR="00F43E4F" w:rsidRPr="00BC1873" w:rsidRDefault="00F43E4F" w:rsidP="004E4832">
            <w:pPr>
              <w:tabs>
                <w:tab w:val="left" w:pos="1276"/>
              </w:tabs>
              <w:jc w:val="center"/>
              <w:rPr>
                <w:sz w:val="20"/>
                <w:szCs w:val="20"/>
                <w:lang w:val="kk-KZ"/>
              </w:rPr>
            </w:pPr>
          </w:p>
        </w:tc>
      </w:tr>
      <w:tr w:rsidR="00F43E4F" w:rsidRPr="00BC1873" w14:paraId="48BD4BE7" w14:textId="77777777" w:rsidTr="004E4832">
        <w:tc>
          <w:tcPr>
            <w:tcW w:w="971" w:type="dxa"/>
            <w:vMerge/>
          </w:tcPr>
          <w:p w14:paraId="2A3A643E" w14:textId="77777777" w:rsidR="00F43E4F" w:rsidRPr="00BC1873" w:rsidRDefault="00F43E4F" w:rsidP="004E4832">
            <w:pPr>
              <w:tabs>
                <w:tab w:val="left" w:pos="1276"/>
              </w:tabs>
              <w:jc w:val="center"/>
              <w:rPr>
                <w:b/>
                <w:sz w:val="20"/>
                <w:szCs w:val="20"/>
                <w:lang w:val="kk-KZ"/>
              </w:rPr>
            </w:pPr>
          </w:p>
        </w:tc>
        <w:tc>
          <w:tcPr>
            <w:tcW w:w="7393" w:type="dxa"/>
          </w:tcPr>
          <w:p w14:paraId="1D245A3E" w14:textId="77777777" w:rsidR="00F43E4F" w:rsidRPr="00BC1873" w:rsidRDefault="00F43E4F" w:rsidP="004E4832">
            <w:pPr>
              <w:tabs>
                <w:tab w:val="left" w:pos="1276"/>
              </w:tabs>
              <w:rPr>
                <w:b/>
                <w:sz w:val="20"/>
                <w:szCs w:val="20"/>
                <w:lang w:val="kk-KZ"/>
              </w:rPr>
            </w:pPr>
            <w:r w:rsidRPr="00BC1873">
              <w:rPr>
                <w:b/>
                <w:sz w:val="20"/>
                <w:szCs w:val="20"/>
                <w:lang w:val="kk-KZ"/>
              </w:rPr>
              <w:t>СС 15.</w:t>
            </w:r>
            <w:r w:rsidRPr="00BC1873">
              <w:rPr>
                <w:color w:val="FF0000"/>
                <w:sz w:val="20"/>
                <w:szCs w:val="20"/>
                <w:lang w:val="kk-KZ"/>
              </w:rPr>
              <w:t xml:space="preserve"> </w:t>
            </w:r>
            <w:r w:rsidRPr="00BC1873">
              <w:rPr>
                <w:sz w:val="20"/>
                <w:szCs w:val="20"/>
                <w:lang w:val="kk-KZ"/>
              </w:rPr>
              <w:t>Адамның биологиялық ырғағында сағаттық белдеулердің ауысуына байланысты туындайтын өзгерістер.</w:t>
            </w:r>
          </w:p>
        </w:tc>
        <w:tc>
          <w:tcPr>
            <w:tcW w:w="850" w:type="dxa"/>
          </w:tcPr>
          <w:p w14:paraId="16A6CD73" w14:textId="77777777" w:rsidR="00F43E4F" w:rsidRPr="00BC1873" w:rsidRDefault="00F43E4F" w:rsidP="004E4832">
            <w:pPr>
              <w:tabs>
                <w:tab w:val="left" w:pos="1276"/>
              </w:tabs>
              <w:jc w:val="center"/>
              <w:rPr>
                <w:sz w:val="20"/>
                <w:szCs w:val="20"/>
                <w:lang w:val="kk-KZ"/>
              </w:rPr>
            </w:pPr>
            <w:r w:rsidRPr="00BC1873">
              <w:rPr>
                <w:sz w:val="20"/>
                <w:szCs w:val="20"/>
                <w:lang w:val="kk-KZ"/>
              </w:rPr>
              <w:t>2</w:t>
            </w:r>
          </w:p>
        </w:tc>
        <w:tc>
          <w:tcPr>
            <w:tcW w:w="1011" w:type="dxa"/>
          </w:tcPr>
          <w:p w14:paraId="18246ED9" w14:textId="77777777" w:rsidR="00F43E4F" w:rsidRPr="00BC1873" w:rsidRDefault="00F43E4F" w:rsidP="004E4832">
            <w:pPr>
              <w:tabs>
                <w:tab w:val="left" w:pos="1276"/>
              </w:tabs>
              <w:jc w:val="center"/>
              <w:rPr>
                <w:sz w:val="20"/>
                <w:szCs w:val="20"/>
                <w:lang w:val="kk-KZ"/>
              </w:rPr>
            </w:pPr>
            <w:r w:rsidRPr="00BC1873">
              <w:rPr>
                <w:sz w:val="20"/>
                <w:szCs w:val="20"/>
                <w:lang w:val="kk-KZ"/>
              </w:rPr>
              <w:t>5</w:t>
            </w:r>
          </w:p>
        </w:tc>
      </w:tr>
      <w:tr w:rsidR="00F43E4F" w:rsidRPr="00BC1873" w14:paraId="60FD142F" w14:textId="77777777" w:rsidTr="004E4832">
        <w:tc>
          <w:tcPr>
            <w:tcW w:w="971" w:type="dxa"/>
            <w:vMerge/>
          </w:tcPr>
          <w:p w14:paraId="2115CB4A" w14:textId="77777777" w:rsidR="00F43E4F" w:rsidRPr="00BC1873" w:rsidRDefault="00F43E4F" w:rsidP="004E4832">
            <w:pPr>
              <w:tabs>
                <w:tab w:val="left" w:pos="1276"/>
              </w:tabs>
              <w:jc w:val="center"/>
              <w:rPr>
                <w:b/>
                <w:sz w:val="20"/>
                <w:szCs w:val="20"/>
                <w:lang w:val="kk-KZ"/>
              </w:rPr>
            </w:pPr>
          </w:p>
        </w:tc>
        <w:tc>
          <w:tcPr>
            <w:tcW w:w="7393" w:type="dxa"/>
          </w:tcPr>
          <w:p w14:paraId="5C249EB6" w14:textId="77777777" w:rsidR="00F43E4F" w:rsidRPr="00BC1873" w:rsidRDefault="00F43E4F" w:rsidP="004E4832">
            <w:pPr>
              <w:rPr>
                <w:sz w:val="20"/>
                <w:szCs w:val="20"/>
                <w:lang w:val="kk-KZ"/>
              </w:rPr>
            </w:pPr>
            <w:r w:rsidRPr="00BC1873">
              <w:rPr>
                <w:b/>
                <w:sz w:val="20"/>
                <w:szCs w:val="20"/>
                <w:lang w:val="kk-KZ"/>
              </w:rPr>
              <w:t xml:space="preserve"> СӨЖ 4 тапсырмаларын қабылдау.</w:t>
            </w:r>
            <w:r w:rsidRPr="00BC1873">
              <w:rPr>
                <w:sz w:val="20"/>
                <w:szCs w:val="20"/>
                <w:lang w:val="kk-KZ"/>
              </w:rPr>
              <w:t xml:space="preserve"> Тірек-қимыл аппаратының жас ерекшеліктері. Балалардың және жасөспірімдердің тірек-қимыл аппаратының бұзылуы. ОЖЖ интегративтік құбылыстар психикалық қызметтерінің негізі. Сұрақтар берілді.</w:t>
            </w:r>
          </w:p>
        </w:tc>
        <w:tc>
          <w:tcPr>
            <w:tcW w:w="850" w:type="dxa"/>
          </w:tcPr>
          <w:p w14:paraId="03E99B3D" w14:textId="77777777" w:rsidR="00F43E4F" w:rsidRPr="00BC1873" w:rsidRDefault="00F43E4F" w:rsidP="004E4832">
            <w:pPr>
              <w:tabs>
                <w:tab w:val="left" w:pos="1276"/>
              </w:tabs>
              <w:jc w:val="center"/>
              <w:rPr>
                <w:sz w:val="20"/>
                <w:szCs w:val="20"/>
                <w:lang w:val="kk-KZ"/>
              </w:rPr>
            </w:pPr>
          </w:p>
        </w:tc>
        <w:tc>
          <w:tcPr>
            <w:tcW w:w="1011" w:type="dxa"/>
          </w:tcPr>
          <w:p w14:paraId="33F534F3" w14:textId="77777777" w:rsidR="00F43E4F" w:rsidRPr="00BC1873" w:rsidRDefault="00F43E4F" w:rsidP="004E4832">
            <w:pPr>
              <w:tabs>
                <w:tab w:val="left" w:pos="1276"/>
              </w:tabs>
              <w:jc w:val="center"/>
              <w:rPr>
                <w:sz w:val="20"/>
                <w:szCs w:val="20"/>
                <w:lang w:val="kk-KZ"/>
              </w:rPr>
            </w:pPr>
            <w:r w:rsidRPr="00BC1873">
              <w:rPr>
                <w:sz w:val="20"/>
                <w:szCs w:val="20"/>
                <w:lang w:val="kk-KZ"/>
              </w:rPr>
              <w:t>30</w:t>
            </w:r>
          </w:p>
        </w:tc>
      </w:tr>
      <w:tr w:rsidR="00F43E4F" w:rsidRPr="00BC1873" w14:paraId="29C6590A" w14:textId="77777777" w:rsidTr="004E4832">
        <w:tc>
          <w:tcPr>
            <w:tcW w:w="8364" w:type="dxa"/>
            <w:gridSpan w:val="2"/>
          </w:tcPr>
          <w:p w14:paraId="67FC3AF8" w14:textId="77777777" w:rsidR="00F43E4F" w:rsidRPr="00BC1873" w:rsidRDefault="00F43E4F" w:rsidP="004E4832">
            <w:pPr>
              <w:tabs>
                <w:tab w:val="left" w:pos="1276"/>
              </w:tabs>
              <w:rPr>
                <w:b/>
                <w:sz w:val="20"/>
                <w:szCs w:val="20"/>
                <w:lang w:val="kk-KZ"/>
              </w:rPr>
            </w:pPr>
            <w:r w:rsidRPr="00BC1873">
              <w:rPr>
                <w:b/>
                <w:sz w:val="20"/>
                <w:szCs w:val="20"/>
                <w:lang w:val="kk-KZ"/>
              </w:rPr>
              <w:t xml:space="preserve">    Аралық бақылау 2</w:t>
            </w:r>
          </w:p>
        </w:tc>
        <w:tc>
          <w:tcPr>
            <w:tcW w:w="850" w:type="dxa"/>
          </w:tcPr>
          <w:p w14:paraId="526F2B83" w14:textId="77777777" w:rsidR="00F43E4F" w:rsidRPr="00BC1873" w:rsidRDefault="00F43E4F" w:rsidP="004E4832">
            <w:pPr>
              <w:tabs>
                <w:tab w:val="left" w:pos="1276"/>
              </w:tabs>
              <w:jc w:val="center"/>
              <w:rPr>
                <w:sz w:val="20"/>
                <w:szCs w:val="20"/>
                <w:lang w:val="kk-KZ"/>
              </w:rPr>
            </w:pPr>
          </w:p>
        </w:tc>
        <w:tc>
          <w:tcPr>
            <w:tcW w:w="1011" w:type="dxa"/>
          </w:tcPr>
          <w:p w14:paraId="0DE51E41" w14:textId="77777777" w:rsidR="00F43E4F" w:rsidRPr="00BC1873" w:rsidRDefault="00F43E4F" w:rsidP="004E4832">
            <w:pPr>
              <w:tabs>
                <w:tab w:val="left" w:pos="1276"/>
              </w:tabs>
              <w:jc w:val="center"/>
              <w:rPr>
                <w:sz w:val="20"/>
                <w:szCs w:val="20"/>
                <w:lang w:val="kk-KZ"/>
              </w:rPr>
            </w:pPr>
            <w:r w:rsidRPr="00BC1873">
              <w:rPr>
                <w:sz w:val="20"/>
                <w:szCs w:val="20"/>
                <w:lang w:val="kk-KZ"/>
              </w:rPr>
              <w:t>100</w:t>
            </w:r>
          </w:p>
        </w:tc>
      </w:tr>
      <w:tr w:rsidR="00F43E4F" w:rsidRPr="00BC1873" w14:paraId="4B018912" w14:textId="77777777" w:rsidTr="004E4832">
        <w:tc>
          <w:tcPr>
            <w:tcW w:w="8364" w:type="dxa"/>
            <w:gridSpan w:val="2"/>
          </w:tcPr>
          <w:p w14:paraId="39529BAA" w14:textId="77777777" w:rsidR="00F43E4F" w:rsidRPr="00BC1873" w:rsidRDefault="00F43E4F" w:rsidP="004E4832">
            <w:pPr>
              <w:tabs>
                <w:tab w:val="left" w:pos="1276"/>
              </w:tabs>
              <w:rPr>
                <w:b/>
                <w:sz w:val="20"/>
                <w:szCs w:val="20"/>
                <w:lang w:val="kk-KZ"/>
              </w:rPr>
            </w:pPr>
            <w:r w:rsidRPr="00BC1873">
              <w:rPr>
                <w:b/>
                <w:sz w:val="20"/>
                <w:szCs w:val="20"/>
                <w:lang w:val="kk-KZ"/>
              </w:rPr>
              <w:t xml:space="preserve">    Қорытынды бақылау (емтихан)</w:t>
            </w:r>
          </w:p>
        </w:tc>
        <w:tc>
          <w:tcPr>
            <w:tcW w:w="850" w:type="dxa"/>
          </w:tcPr>
          <w:p w14:paraId="312AAA17" w14:textId="77777777" w:rsidR="00F43E4F" w:rsidRPr="00BC1873" w:rsidRDefault="00F43E4F" w:rsidP="004E4832">
            <w:pPr>
              <w:tabs>
                <w:tab w:val="left" w:pos="1276"/>
              </w:tabs>
              <w:jc w:val="center"/>
              <w:rPr>
                <w:sz w:val="20"/>
                <w:szCs w:val="20"/>
                <w:lang w:val="kk-KZ"/>
              </w:rPr>
            </w:pPr>
          </w:p>
        </w:tc>
        <w:tc>
          <w:tcPr>
            <w:tcW w:w="1011" w:type="dxa"/>
          </w:tcPr>
          <w:p w14:paraId="4CCC0C52" w14:textId="77777777" w:rsidR="00F43E4F" w:rsidRPr="00BC1873" w:rsidRDefault="00F43E4F" w:rsidP="004E4832">
            <w:pPr>
              <w:tabs>
                <w:tab w:val="left" w:pos="1276"/>
              </w:tabs>
              <w:jc w:val="center"/>
              <w:rPr>
                <w:sz w:val="20"/>
                <w:szCs w:val="20"/>
                <w:lang w:val="kk-KZ"/>
              </w:rPr>
            </w:pPr>
            <w:r w:rsidRPr="00BC1873">
              <w:rPr>
                <w:sz w:val="20"/>
                <w:szCs w:val="20"/>
                <w:lang w:val="kk-KZ"/>
              </w:rPr>
              <w:t>100</w:t>
            </w:r>
          </w:p>
        </w:tc>
      </w:tr>
      <w:tr w:rsidR="00F43E4F" w:rsidRPr="00BC1873" w14:paraId="16B148C9" w14:textId="77777777" w:rsidTr="004E4832">
        <w:tc>
          <w:tcPr>
            <w:tcW w:w="8364" w:type="dxa"/>
            <w:gridSpan w:val="2"/>
          </w:tcPr>
          <w:p w14:paraId="14F444DE" w14:textId="77777777" w:rsidR="00F43E4F" w:rsidRPr="00BC1873" w:rsidRDefault="00F43E4F" w:rsidP="004E4832">
            <w:pPr>
              <w:tabs>
                <w:tab w:val="left" w:pos="1276"/>
              </w:tabs>
              <w:rPr>
                <w:b/>
                <w:sz w:val="20"/>
                <w:szCs w:val="20"/>
                <w:lang w:val="kk-KZ"/>
              </w:rPr>
            </w:pPr>
            <w:r w:rsidRPr="00BC1873">
              <w:rPr>
                <w:b/>
                <w:sz w:val="20"/>
                <w:szCs w:val="20"/>
                <w:lang w:val="kk-KZ"/>
              </w:rPr>
              <w:t xml:space="preserve">    Пән үшін жиынтығы </w:t>
            </w:r>
          </w:p>
        </w:tc>
        <w:tc>
          <w:tcPr>
            <w:tcW w:w="850" w:type="dxa"/>
          </w:tcPr>
          <w:p w14:paraId="7A02BD81" w14:textId="77777777" w:rsidR="00F43E4F" w:rsidRPr="00BC1873" w:rsidRDefault="00F43E4F" w:rsidP="004E4832">
            <w:pPr>
              <w:tabs>
                <w:tab w:val="left" w:pos="1276"/>
              </w:tabs>
              <w:jc w:val="center"/>
              <w:rPr>
                <w:sz w:val="20"/>
                <w:szCs w:val="20"/>
                <w:lang w:val="kk-KZ"/>
              </w:rPr>
            </w:pPr>
          </w:p>
        </w:tc>
        <w:tc>
          <w:tcPr>
            <w:tcW w:w="1011" w:type="dxa"/>
          </w:tcPr>
          <w:p w14:paraId="562CFB4B" w14:textId="77777777" w:rsidR="00F43E4F" w:rsidRPr="00BC1873" w:rsidRDefault="00F43E4F" w:rsidP="004E4832">
            <w:pPr>
              <w:tabs>
                <w:tab w:val="left" w:pos="1276"/>
              </w:tabs>
              <w:jc w:val="center"/>
              <w:rPr>
                <w:sz w:val="20"/>
                <w:szCs w:val="20"/>
                <w:lang w:val="kk-KZ"/>
              </w:rPr>
            </w:pPr>
            <w:r w:rsidRPr="00BC1873">
              <w:rPr>
                <w:sz w:val="20"/>
                <w:szCs w:val="20"/>
                <w:lang w:val="kk-KZ"/>
              </w:rPr>
              <w:t>100</w:t>
            </w:r>
          </w:p>
        </w:tc>
      </w:tr>
    </w:tbl>
    <w:p w14:paraId="2A420703" w14:textId="77777777" w:rsidR="00F43E4F" w:rsidRPr="00BC1873" w:rsidRDefault="00F43E4F" w:rsidP="00F43E4F">
      <w:pPr>
        <w:jc w:val="both"/>
        <w:rPr>
          <w:sz w:val="20"/>
          <w:szCs w:val="20"/>
          <w:lang w:val="kk-KZ"/>
        </w:rPr>
      </w:pPr>
    </w:p>
    <w:p w14:paraId="4213B636" w14:textId="77777777" w:rsidR="00F43E4F" w:rsidRPr="00BC1873" w:rsidRDefault="00F43E4F" w:rsidP="00F43E4F">
      <w:pPr>
        <w:jc w:val="both"/>
        <w:rPr>
          <w:sz w:val="20"/>
          <w:szCs w:val="20"/>
          <w:lang w:val="kk-KZ"/>
        </w:rPr>
      </w:pPr>
    </w:p>
    <w:p w14:paraId="09421155" w14:textId="77777777" w:rsidR="00F43E4F" w:rsidRPr="00BC1873" w:rsidRDefault="00F43E4F" w:rsidP="00F43E4F">
      <w:pPr>
        <w:jc w:val="both"/>
        <w:rPr>
          <w:sz w:val="20"/>
          <w:szCs w:val="20"/>
          <w:lang w:val="kk-KZ"/>
        </w:rPr>
      </w:pPr>
      <w:r w:rsidRPr="00BC1873">
        <w:rPr>
          <w:sz w:val="20"/>
          <w:szCs w:val="20"/>
          <w:lang w:val="kk-KZ"/>
        </w:rPr>
        <w:t>Декан                                _______________________       Курманбаева М.С.</w:t>
      </w:r>
    </w:p>
    <w:p w14:paraId="469FA9F1" w14:textId="77777777" w:rsidR="00F43E4F" w:rsidRPr="00BC1873" w:rsidRDefault="00F43E4F" w:rsidP="00F43E4F">
      <w:pPr>
        <w:jc w:val="both"/>
        <w:rPr>
          <w:sz w:val="20"/>
          <w:szCs w:val="20"/>
          <w:lang w:val="kk-KZ"/>
        </w:rPr>
      </w:pPr>
      <w:r w:rsidRPr="00BC1873">
        <w:rPr>
          <w:sz w:val="20"/>
          <w:szCs w:val="20"/>
          <w:lang w:val="kk-KZ"/>
        </w:rPr>
        <w:tab/>
      </w:r>
      <w:r w:rsidRPr="00BC1873">
        <w:rPr>
          <w:sz w:val="20"/>
          <w:szCs w:val="20"/>
          <w:lang w:val="kk-KZ"/>
        </w:rPr>
        <w:tab/>
      </w:r>
      <w:r w:rsidRPr="00BC1873">
        <w:rPr>
          <w:sz w:val="20"/>
          <w:szCs w:val="20"/>
          <w:lang w:val="kk-KZ"/>
        </w:rPr>
        <w:tab/>
      </w:r>
      <w:r w:rsidRPr="00BC1873">
        <w:rPr>
          <w:sz w:val="20"/>
          <w:szCs w:val="20"/>
          <w:lang w:val="kk-KZ"/>
        </w:rPr>
        <w:tab/>
      </w:r>
    </w:p>
    <w:p w14:paraId="76476800" w14:textId="77777777" w:rsidR="00F43E4F" w:rsidRPr="00BC1873" w:rsidRDefault="00F43E4F" w:rsidP="00F43E4F">
      <w:pPr>
        <w:jc w:val="both"/>
        <w:rPr>
          <w:sz w:val="20"/>
          <w:szCs w:val="20"/>
          <w:lang w:val="kk-KZ"/>
        </w:rPr>
      </w:pPr>
      <w:r w:rsidRPr="00BC1873">
        <w:rPr>
          <w:sz w:val="20"/>
          <w:szCs w:val="20"/>
          <w:lang w:val="kk-KZ"/>
        </w:rPr>
        <w:t>Кафедра меңгерушісі      _______________________       Кустубаева А.М.</w:t>
      </w:r>
      <w:r w:rsidRPr="00BC1873">
        <w:rPr>
          <w:sz w:val="20"/>
          <w:szCs w:val="20"/>
          <w:lang w:val="kk-KZ"/>
        </w:rPr>
        <w:tab/>
      </w:r>
      <w:r w:rsidRPr="00BC1873">
        <w:rPr>
          <w:sz w:val="20"/>
          <w:szCs w:val="20"/>
          <w:lang w:val="kk-KZ"/>
        </w:rPr>
        <w:tab/>
      </w:r>
      <w:r w:rsidRPr="00BC1873">
        <w:rPr>
          <w:sz w:val="20"/>
          <w:szCs w:val="20"/>
          <w:lang w:val="kk-KZ"/>
        </w:rPr>
        <w:tab/>
        <w:t xml:space="preserve">               </w:t>
      </w:r>
    </w:p>
    <w:p w14:paraId="2C6DC5F5" w14:textId="77777777" w:rsidR="00F43E4F" w:rsidRPr="00BC1873" w:rsidRDefault="00F43E4F" w:rsidP="00F43E4F">
      <w:pPr>
        <w:jc w:val="both"/>
        <w:rPr>
          <w:sz w:val="20"/>
          <w:szCs w:val="20"/>
          <w:lang w:val="kk-KZ"/>
        </w:rPr>
      </w:pPr>
    </w:p>
    <w:p w14:paraId="0A500885" w14:textId="35B25B2D" w:rsidR="00F43E4F" w:rsidRDefault="00F43E4F" w:rsidP="00F43E4F">
      <w:pPr>
        <w:jc w:val="both"/>
        <w:rPr>
          <w:sz w:val="20"/>
          <w:szCs w:val="20"/>
        </w:rPr>
      </w:pPr>
      <w:r w:rsidRPr="00BC1873">
        <w:rPr>
          <w:sz w:val="20"/>
          <w:szCs w:val="20"/>
          <w:lang w:val="kk-KZ"/>
        </w:rPr>
        <w:t>Дәріскер</w:t>
      </w:r>
      <w:r w:rsidRPr="00BC1873">
        <w:rPr>
          <w:sz w:val="20"/>
          <w:szCs w:val="20"/>
        </w:rPr>
        <w:t xml:space="preserve">                           _______________________       </w:t>
      </w:r>
      <w:proofErr w:type="spellStart"/>
      <w:r w:rsidRPr="00BC1873">
        <w:rPr>
          <w:sz w:val="20"/>
          <w:szCs w:val="20"/>
        </w:rPr>
        <w:t>Атанбаева</w:t>
      </w:r>
      <w:proofErr w:type="spellEnd"/>
      <w:r w:rsidRPr="00BC1873">
        <w:rPr>
          <w:sz w:val="20"/>
          <w:szCs w:val="20"/>
        </w:rPr>
        <w:t xml:space="preserve"> Г.К.</w:t>
      </w:r>
    </w:p>
    <w:p w14:paraId="166098BA" w14:textId="12CFE713" w:rsidR="00964B15" w:rsidRDefault="00964B15" w:rsidP="00F43E4F">
      <w:pPr>
        <w:jc w:val="both"/>
        <w:rPr>
          <w:sz w:val="20"/>
          <w:szCs w:val="20"/>
        </w:rPr>
      </w:pPr>
    </w:p>
    <w:p w14:paraId="4CE06CAA" w14:textId="669EE56F" w:rsidR="00964B15" w:rsidRPr="005C3462" w:rsidRDefault="00964B15" w:rsidP="00F43E4F">
      <w:pPr>
        <w:jc w:val="both"/>
        <w:rPr>
          <w:sz w:val="20"/>
          <w:szCs w:val="20"/>
          <w:lang w:val="kk-KZ"/>
        </w:rPr>
      </w:pPr>
      <w:r>
        <w:rPr>
          <w:sz w:val="20"/>
          <w:szCs w:val="20"/>
          <w:lang w:val="kk-KZ"/>
        </w:rPr>
        <w:t xml:space="preserve">Ассисент                         </w:t>
      </w:r>
      <w:r>
        <w:rPr>
          <w:sz w:val="20"/>
          <w:szCs w:val="20"/>
          <w:lang w:val="en-US"/>
        </w:rPr>
        <w:t xml:space="preserve">________________________    </w:t>
      </w:r>
      <w:r>
        <w:rPr>
          <w:sz w:val="20"/>
          <w:szCs w:val="20"/>
          <w:lang w:val="kk-KZ"/>
        </w:rPr>
        <w:t xml:space="preserve"> </w:t>
      </w:r>
      <w:r>
        <w:rPr>
          <w:sz w:val="20"/>
          <w:szCs w:val="20"/>
          <w:lang w:val="en-US"/>
        </w:rPr>
        <w:t xml:space="preserve"> </w:t>
      </w:r>
      <w:r>
        <w:rPr>
          <w:sz w:val="20"/>
          <w:szCs w:val="20"/>
          <w:lang w:val="kk-KZ"/>
        </w:rPr>
        <w:t>Бабашев А.М.</w:t>
      </w:r>
      <w:r w:rsidR="005C3462">
        <w:rPr>
          <w:sz w:val="20"/>
          <w:szCs w:val="20"/>
          <w:lang w:val="kk-KZ"/>
        </w:rPr>
        <w:t xml:space="preserve">                                                                                                                                                                   </w:t>
      </w:r>
      <w:bookmarkStart w:id="3" w:name="_GoBack"/>
      <w:bookmarkEnd w:id="3"/>
    </w:p>
    <w:p w14:paraId="3B6398DA" w14:textId="77777777" w:rsidR="00F43E4F" w:rsidRDefault="00F43E4F" w:rsidP="00F43E4F">
      <w:pPr>
        <w:jc w:val="both"/>
        <w:rPr>
          <w:sz w:val="20"/>
          <w:szCs w:val="20"/>
        </w:rPr>
      </w:pPr>
    </w:p>
    <w:p w14:paraId="3F289A0C" w14:textId="77777777" w:rsidR="00194FB0" w:rsidRDefault="00194FB0">
      <w:pPr>
        <w:jc w:val="both"/>
        <w:rPr>
          <w:sz w:val="20"/>
          <w:szCs w:val="20"/>
        </w:rPr>
      </w:pPr>
    </w:p>
    <w:p w14:paraId="7926B0DF" w14:textId="77777777" w:rsidR="00194FB0" w:rsidRDefault="00194FB0">
      <w:pPr>
        <w:rPr>
          <w:sz w:val="20"/>
          <w:szCs w:val="20"/>
          <w:lang w:val="kk-KZ"/>
        </w:rPr>
      </w:pPr>
    </w:p>
    <w:p w14:paraId="5C5C4FD3" w14:textId="77777777" w:rsidR="00194FB0" w:rsidRDefault="00194FB0">
      <w:pPr>
        <w:rPr>
          <w:sz w:val="20"/>
          <w:szCs w:val="20"/>
          <w:lang w:val="kk-KZ"/>
        </w:rPr>
      </w:pPr>
    </w:p>
    <w:p w14:paraId="5C6F3262" w14:textId="77777777" w:rsidR="00194FB0" w:rsidRDefault="00194FB0">
      <w:pPr>
        <w:rPr>
          <w:sz w:val="20"/>
          <w:szCs w:val="20"/>
          <w:lang w:val="kk-KZ"/>
        </w:rPr>
      </w:pPr>
    </w:p>
    <w:p w14:paraId="30ECC68C" w14:textId="77777777" w:rsidR="00194FB0" w:rsidRDefault="00194FB0">
      <w:pPr>
        <w:rPr>
          <w:sz w:val="20"/>
          <w:szCs w:val="20"/>
          <w:lang w:val="kk-KZ"/>
        </w:rPr>
      </w:pPr>
    </w:p>
    <w:p w14:paraId="0689C6C0" w14:textId="77777777" w:rsidR="00194FB0" w:rsidRDefault="00194FB0">
      <w:pPr>
        <w:rPr>
          <w:sz w:val="20"/>
          <w:szCs w:val="20"/>
          <w:lang w:val="kk-KZ"/>
        </w:rPr>
      </w:pPr>
    </w:p>
    <w:p w14:paraId="6E9A57B7" w14:textId="77777777" w:rsidR="00194FB0" w:rsidRDefault="00194FB0">
      <w:pPr>
        <w:rPr>
          <w:sz w:val="20"/>
          <w:szCs w:val="20"/>
          <w:lang w:val="kk-KZ"/>
        </w:rPr>
      </w:pPr>
    </w:p>
    <w:p w14:paraId="3223E884" w14:textId="77777777" w:rsidR="00194FB0" w:rsidRDefault="00194FB0">
      <w:pPr>
        <w:rPr>
          <w:sz w:val="20"/>
          <w:szCs w:val="20"/>
          <w:lang w:val="kk-KZ"/>
        </w:rPr>
      </w:pPr>
    </w:p>
    <w:p w14:paraId="269BCC1F" w14:textId="77777777" w:rsidR="00194FB0" w:rsidRDefault="00194FB0">
      <w:pPr>
        <w:rPr>
          <w:sz w:val="20"/>
          <w:szCs w:val="20"/>
          <w:lang w:val="kk-KZ"/>
        </w:rPr>
      </w:pPr>
    </w:p>
    <w:p w14:paraId="41F295A2" w14:textId="77777777" w:rsidR="00194FB0" w:rsidRDefault="00194FB0">
      <w:pPr>
        <w:rPr>
          <w:sz w:val="20"/>
          <w:szCs w:val="20"/>
          <w:lang w:val="kk-KZ"/>
        </w:rPr>
      </w:pPr>
    </w:p>
    <w:p w14:paraId="12632F90" w14:textId="77777777" w:rsidR="00194FB0" w:rsidRDefault="00194FB0">
      <w:pPr>
        <w:rPr>
          <w:sz w:val="20"/>
          <w:szCs w:val="20"/>
          <w:lang w:val="kk-KZ"/>
        </w:rPr>
      </w:pPr>
    </w:p>
    <w:p w14:paraId="02245446" w14:textId="77777777" w:rsidR="00194FB0" w:rsidRDefault="00194FB0">
      <w:pPr>
        <w:rPr>
          <w:sz w:val="20"/>
          <w:szCs w:val="20"/>
          <w:lang w:val="kk-KZ"/>
        </w:rPr>
      </w:pPr>
    </w:p>
    <w:p w14:paraId="46C1B44E" w14:textId="77777777" w:rsidR="00194FB0" w:rsidRDefault="00194FB0">
      <w:pPr>
        <w:rPr>
          <w:sz w:val="20"/>
          <w:szCs w:val="20"/>
          <w:lang w:val="kk-KZ"/>
        </w:rPr>
      </w:pPr>
    </w:p>
    <w:p w14:paraId="102EFAFE" w14:textId="77777777" w:rsidR="00194FB0" w:rsidRDefault="00194FB0">
      <w:pPr>
        <w:rPr>
          <w:sz w:val="20"/>
          <w:szCs w:val="20"/>
          <w:lang w:val="kk-KZ"/>
        </w:rPr>
      </w:pPr>
    </w:p>
    <w:p w14:paraId="7192FACE" w14:textId="77777777" w:rsidR="00194FB0" w:rsidRDefault="00194FB0">
      <w:pPr>
        <w:rPr>
          <w:sz w:val="20"/>
          <w:szCs w:val="20"/>
          <w:lang w:val="kk-KZ"/>
        </w:rPr>
        <w:sectPr w:rsidR="00194FB0" w:rsidSect="009D4F79">
          <w:pgSz w:w="11906" w:h="16838"/>
          <w:pgMar w:top="568" w:right="850" w:bottom="1418" w:left="1701" w:header="708" w:footer="708" w:gutter="0"/>
          <w:pgNumType w:start="1"/>
          <w:cols w:space="720"/>
        </w:sectPr>
      </w:pPr>
    </w:p>
    <w:p w14:paraId="17D66BC4" w14:textId="77777777" w:rsidR="00F43E4F" w:rsidRDefault="00F43E4F" w:rsidP="00F43E4F">
      <w:pPr>
        <w:pStyle w:val="paragraph"/>
        <w:spacing w:before="0" w:beforeAutospacing="0" w:after="0" w:afterAutospacing="0"/>
        <w:textAlignment w:val="baseline"/>
        <w:rPr>
          <w:rStyle w:val="normaltextrun"/>
          <w:b/>
          <w:bCs/>
          <w:sz w:val="20"/>
          <w:szCs w:val="20"/>
          <w:lang w:val="kk-KZ"/>
        </w:rPr>
      </w:pPr>
    </w:p>
    <w:p w14:paraId="14B62362" w14:textId="77777777" w:rsidR="00F43E4F" w:rsidRDefault="00F43E4F" w:rsidP="002708F1">
      <w:pPr>
        <w:pStyle w:val="paragraph"/>
        <w:spacing w:before="0" w:beforeAutospacing="0" w:after="0" w:afterAutospacing="0"/>
        <w:jc w:val="center"/>
        <w:textAlignment w:val="baseline"/>
        <w:rPr>
          <w:rStyle w:val="normaltextrun"/>
          <w:b/>
          <w:bCs/>
          <w:sz w:val="20"/>
          <w:szCs w:val="20"/>
          <w:lang w:val="kk-KZ"/>
        </w:rPr>
      </w:pPr>
    </w:p>
    <w:p w14:paraId="7D183D2B" w14:textId="77777777" w:rsidR="00F43E4F" w:rsidRPr="00BC1873" w:rsidRDefault="00F43E4F" w:rsidP="00F43E4F">
      <w:pPr>
        <w:widowControl w:val="0"/>
        <w:autoSpaceDE w:val="0"/>
        <w:autoSpaceDN w:val="0"/>
        <w:ind w:right="621"/>
        <w:jc w:val="center"/>
        <w:rPr>
          <w:b/>
          <w:bCs/>
          <w:color w:val="000000" w:themeColor="text1"/>
          <w:spacing w:val="-1"/>
          <w:sz w:val="18"/>
          <w:szCs w:val="18"/>
          <w:lang w:val="kk-KZ"/>
        </w:rPr>
      </w:pPr>
      <w:r w:rsidRPr="00BC1873">
        <w:rPr>
          <w:b/>
          <w:bCs/>
          <w:color w:val="000000" w:themeColor="text1"/>
          <w:spacing w:val="-1"/>
          <w:sz w:val="18"/>
          <w:szCs w:val="18"/>
          <w:lang w:val="kk-KZ"/>
        </w:rPr>
        <w:t>«5B060700</w:t>
      </w:r>
      <w:r>
        <w:rPr>
          <w:b/>
          <w:bCs/>
          <w:iCs/>
          <w:color w:val="000000" w:themeColor="text1"/>
          <w:spacing w:val="-1"/>
          <w:sz w:val="18"/>
          <w:szCs w:val="18"/>
        </w:rPr>
        <w:t xml:space="preserve"> - </w:t>
      </w:r>
      <w:r>
        <w:rPr>
          <w:b/>
          <w:bCs/>
          <w:iCs/>
          <w:color w:val="000000" w:themeColor="text1"/>
          <w:spacing w:val="-1"/>
          <w:sz w:val="18"/>
          <w:szCs w:val="18"/>
          <w:lang w:val="kk-KZ"/>
        </w:rPr>
        <w:t>Биология</w:t>
      </w:r>
      <w:r w:rsidRPr="00BC1873">
        <w:rPr>
          <w:b/>
          <w:bCs/>
          <w:color w:val="000000" w:themeColor="text1"/>
          <w:spacing w:val="-1"/>
          <w:sz w:val="18"/>
          <w:szCs w:val="18"/>
          <w:lang w:val="kk-KZ"/>
        </w:rPr>
        <w:t>» мамандығы</w:t>
      </w:r>
    </w:p>
    <w:p w14:paraId="25EF9428" w14:textId="77777777" w:rsidR="00F43E4F" w:rsidRPr="00BC1873" w:rsidRDefault="00F43E4F" w:rsidP="00F43E4F">
      <w:pPr>
        <w:widowControl w:val="0"/>
        <w:autoSpaceDE w:val="0"/>
        <w:autoSpaceDN w:val="0"/>
        <w:ind w:right="621"/>
        <w:jc w:val="center"/>
        <w:rPr>
          <w:b/>
          <w:color w:val="000000" w:themeColor="text1"/>
          <w:sz w:val="18"/>
          <w:szCs w:val="18"/>
          <w:lang w:val="kk-KZ"/>
        </w:rPr>
      </w:pPr>
      <w:r w:rsidRPr="00BC1873">
        <w:rPr>
          <w:b/>
          <w:color w:val="000000" w:themeColor="text1"/>
          <w:sz w:val="18"/>
          <w:szCs w:val="18"/>
          <w:lang w:val="kk-KZ"/>
        </w:rPr>
        <w:t>ДƏСТҮРЛІ</w:t>
      </w:r>
      <w:r w:rsidRPr="00BC1873">
        <w:rPr>
          <w:b/>
          <w:color w:val="000000" w:themeColor="text1"/>
          <w:spacing w:val="-11"/>
          <w:sz w:val="18"/>
          <w:szCs w:val="18"/>
          <w:lang w:val="kk-KZ"/>
        </w:rPr>
        <w:t xml:space="preserve"> </w:t>
      </w:r>
      <w:r w:rsidRPr="00BC1873">
        <w:rPr>
          <w:b/>
          <w:color w:val="000000" w:themeColor="text1"/>
          <w:sz w:val="18"/>
          <w:szCs w:val="18"/>
          <w:lang w:val="kk-KZ"/>
        </w:rPr>
        <w:t>ЕМТИХАН:</w:t>
      </w:r>
      <w:r w:rsidRPr="00BC1873">
        <w:rPr>
          <w:b/>
          <w:color w:val="000000" w:themeColor="text1"/>
          <w:spacing w:val="-13"/>
          <w:sz w:val="18"/>
          <w:szCs w:val="18"/>
          <w:lang w:val="kk-KZ"/>
        </w:rPr>
        <w:t xml:space="preserve"> </w:t>
      </w:r>
      <w:r w:rsidRPr="00BC1873">
        <w:rPr>
          <w:b/>
          <w:color w:val="000000" w:themeColor="text1"/>
          <w:sz w:val="18"/>
          <w:szCs w:val="18"/>
          <w:lang w:val="kk-KZ"/>
        </w:rPr>
        <w:t>ЖАЗБАША</w:t>
      </w:r>
    </w:p>
    <w:p w14:paraId="73138DFB" w14:textId="77777777" w:rsidR="00F43E4F" w:rsidRPr="00BC1873" w:rsidRDefault="00F43E4F" w:rsidP="00F43E4F">
      <w:pPr>
        <w:widowControl w:val="0"/>
        <w:tabs>
          <w:tab w:val="left" w:pos="2119"/>
        </w:tabs>
        <w:autoSpaceDE w:val="0"/>
        <w:autoSpaceDN w:val="0"/>
        <w:ind w:right="624"/>
        <w:jc w:val="center"/>
        <w:rPr>
          <w:sz w:val="18"/>
          <w:szCs w:val="18"/>
          <w:lang w:val="kk-KZ"/>
        </w:rPr>
      </w:pPr>
      <w:r w:rsidRPr="00BC1873">
        <w:rPr>
          <w:b/>
          <w:sz w:val="18"/>
          <w:szCs w:val="18"/>
          <w:lang w:val="kk-KZ"/>
        </w:rPr>
        <w:t>Пəн</w:t>
      </w:r>
      <w:r w:rsidRPr="00BC1873">
        <w:rPr>
          <w:sz w:val="18"/>
          <w:szCs w:val="18"/>
          <w:lang w:val="kk-KZ"/>
        </w:rPr>
        <w:t>:</w:t>
      </w:r>
      <w:r w:rsidRPr="00BC1873">
        <w:rPr>
          <w:rFonts w:eastAsiaTheme="minorHAnsi"/>
          <w:b/>
          <w:sz w:val="18"/>
          <w:szCs w:val="18"/>
          <w:lang w:val="kk-KZ"/>
        </w:rPr>
        <w:t xml:space="preserve"> </w:t>
      </w:r>
      <w:r w:rsidRPr="00BC1873">
        <w:rPr>
          <w:b/>
          <w:sz w:val="18"/>
          <w:szCs w:val="18"/>
          <w:lang w:val="kk-KZ"/>
        </w:rPr>
        <w:t>«</w:t>
      </w:r>
      <w:r>
        <w:rPr>
          <w:b/>
          <w:bCs/>
          <w:sz w:val="18"/>
          <w:szCs w:val="18"/>
          <w:lang w:val="kk-KZ"/>
        </w:rPr>
        <w:t>Жас ерекшеліктер</w:t>
      </w:r>
      <w:r w:rsidRPr="00BC1873">
        <w:rPr>
          <w:b/>
          <w:bCs/>
          <w:sz w:val="18"/>
          <w:szCs w:val="18"/>
          <w:lang w:val="kk-KZ"/>
        </w:rPr>
        <w:t xml:space="preserve"> физиологиясы</w:t>
      </w:r>
      <w:r w:rsidRPr="00BC1873">
        <w:rPr>
          <w:b/>
          <w:sz w:val="18"/>
          <w:szCs w:val="18"/>
          <w:lang w:val="kk-KZ"/>
        </w:rPr>
        <w:t>» Форма:</w:t>
      </w:r>
      <w:r w:rsidRPr="00BC1873">
        <w:rPr>
          <w:b/>
          <w:spacing w:val="-7"/>
          <w:sz w:val="18"/>
          <w:szCs w:val="18"/>
          <w:lang w:val="kk-KZ"/>
        </w:rPr>
        <w:t xml:space="preserve"> </w:t>
      </w:r>
      <w:r w:rsidRPr="00BC1873">
        <w:rPr>
          <w:sz w:val="18"/>
          <w:szCs w:val="18"/>
          <w:lang w:val="kk-KZ"/>
        </w:rPr>
        <w:t>дəстүрлі</w:t>
      </w:r>
      <w:r w:rsidRPr="00BC1873">
        <w:rPr>
          <w:spacing w:val="-6"/>
          <w:sz w:val="18"/>
          <w:szCs w:val="18"/>
          <w:lang w:val="kk-KZ"/>
        </w:rPr>
        <w:t xml:space="preserve"> </w:t>
      </w:r>
      <w:r w:rsidRPr="00BC1873">
        <w:rPr>
          <w:sz w:val="18"/>
          <w:szCs w:val="18"/>
          <w:lang w:val="kk-KZ"/>
        </w:rPr>
        <w:t>жазбаша/оффлайн</w:t>
      </w:r>
      <w:r w:rsidRPr="00BC1873">
        <w:rPr>
          <w:b/>
          <w:sz w:val="18"/>
          <w:szCs w:val="18"/>
          <w:lang w:val="kk-KZ"/>
        </w:rPr>
        <w:t>.</w:t>
      </w:r>
      <w:r w:rsidRPr="00BC1873">
        <w:rPr>
          <w:b/>
          <w:spacing w:val="-6"/>
          <w:sz w:val="18"/>
          <w:szCs w:val="18"/>
          <w:lang w:val="kk-KZ"/>
        </w:rPr>
        <w:t xml:space="preserve"> </w:t>
      </w:r>
      <w:r w:rsidRPr="00BC1873">
        <w:rPr>
          <w:b/>
          <w:sz w:val="18"/>
          <w:szCs w:val="18"/>
          <w:lang w:val="kk-KZ"/>
        </w:rPr>
        <w:t>Платформа:</w:t>
      </w:r>
      <w:r w:rsidRPr="00BC1873">
        <w:rPr>
          <w:b/>
          <w:spacing w:val="-7"/>
          <w:sz w:val="18"/>
          <w:szCs w:val="18"/>
          <w:lang w:val="kk-KZ"/>
        </w:rPr>
        <w:t xml:space="preserve"> </w:t>
      </w:r>
      <w:r w:rsidRPr="00BC1873">
        <w:rPr>
          <w:sz w:val="18"/>
          <w:szCs w:val="18"/>
          <w:lang w:val="kk-KZ"/>
        </w:rPr>
        <w:t>- оффлайн</w:t>
      </w:r>
    </w:p>
    <w:p w14:paraId="503AD303" w14:textId="77777777" w:rsidR="00F43E4F" w:rsidRPr="00BC1873" w:rsidRDefault="00F43E4F" w:rsidP="00F43E4F">
      <w:pPr>
        <w:jc w:val="center"/>
        <w:textAlignment w:val="baseline"/>
        <w:rPr>
          <w:sz w:val="18"/>
          <w:szCs w:val="18"/>
          <w:lang w:val="kk-KZ"/>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F43E4F" w:rsidRPr="00BC1873" w14:paraId="6ED7AF10" w14:textId="77777777" w:rsidTr="004E4832">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14:paraId="7BBE0B9A" w14:textId="77777777" w:rsidR="00F43E4F" w:rsidRPr="00BC1873" w:rsidRDefault="00F43E4F" w:rsidP="004E4832">
            <w:pPr>
              <w:spacing w:after="160" w:line="256" w:lineRule="auto"/>
              <w:rPr>
                <w:sz w:val="18"/>
                <w:szCs w:val="18"/>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14:paraId="44D01A44" w14:textId="77777777" w:rsidR="00F43E4F" w:rsidRPr="00BC1873" w:rsidRDefault="00F43E4F" w:rsidP="004E4832">
            <w:pPr>
              <w:jc w:val="center"/>
              <w:textAlignment w:val="baseline"/>
              <w:rPr>
                <w:sz w:val="18"/>
                <w:szCs w:val="18"/>
              </w:rPr>
            </w:pPr>
            <w:r w:rsidRPr="00BC1873">
              <w:rPr>
                <w:b/>
                <w:bCs/>
                <w:sz w:val="18"/>
                <w:szCs w:val="18"/>
                <w:lang w:val="kk-KZ"/>
              </w:rPr>
              <w:t xml:space="preserve">                </w:t>
            </w:r>
            <w:r w:rsidRPr="00BC1873">
              <w:rPr>
                <w:b/>
                <w:bCs/>
                <w:sz w:val="18"/>
                <w:szCs w:val="18"/>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7E8C7E56" w14:textId="77777777" w:rsidR="00F43E4F" w:rsidRPr="00BC1873" w:rsidRDefault="00F43E4F" w:rsidP="004E4832">
            <w:pPr>
              <w:jc w:val="center"/>
              <w:rPr>
                <w:b/>
                <w:bCs/>
                <w:sz w:val="18"/>
                <w:szCs w:val="18"/>
              </w:rPr>
            </w:pPr>
            <w:r w:rsidRPr="00BC1873">
              <w:rPr>
                <w:b/>
                <w:bCs/>
                <w:sz w:val="18"/>
                <w:szCs w:val="18"/>
              </w:rPr>
              <w:t>ДЕСКРИПТОРЛАР</w:t>
            </w:r>
          </w:p>
        </w:tc>
      </w:tr>
      <w:tr w:rsidR="00F43E4F" w:rsidRPr="00BC1873" w14:paraId="05B1F1F6" w14:textId="77777777" w:rsidTr="004E4832">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6363E289" w14:textId="77777777" w:rsidR="00F43E4F" w:rsidRPr="00BC1873" w:rsidRDefault="00F43E4F" w:rsidP="004E4832">
            <w:pPr>
              <w:ind w:left="-9"/>
              <w:jc w:val="center"/>
              <w:textAlignment w:val="baseline"/>
              <w:rPr>
                <w:sz w:val="18"/>
                <w:szCs w:val="18"/>
              </w:rPr>
            </w:pPr>
            <w:r w:rsidRPr="00BC1873">
              <w:rPr>
                <w:b/>
                <w:bCs/>
                <w:sz w:val="18"/>
                <w:szCs w:val="18"/>
              </w:rPr>
              <w:t>№</w:t>
            </w:r>
          </w:p>
        </w:tc>
        <w:tc>
          <w:tcPr>
            <w:tcW w:w="1741" w:type="dxa"/>
            <w:vMerge w:val="restart"/>
            <w:tcBorders>
              <w:top w:val="nil"/>
              <w:left w:val="single" w:sz="6" w:space="0" w:color="auto"/>
              <w:bottom w:val="nil"/>
              <w:right w:val="single" w:sz="6" w:space="0" w:color="auto"/>
            </w:tcBorders>
            <w:shd w:val="clear" w:color="auto" w:fill="DBE5F1"/>
            <w:hideMark/>
          </w:tcPr>
          <w:p w14:paraId="09F68700" w14:textId="77777777" w:rsidR="00F43E4F" w:rsidRPr="00BC1873" w:rsidRDefault="00F43E4F" w:rsidP="004E4832">
            <w:pPr>
              <w:jc w:val="center"/>
              <w:textAlignment w:val="baseline"/>
              <w:rPr>
                <w:sz w:val="18"/>
                <w:szCs w:val="18"/>
              </w:rPr>
            </w:pPr>
            <w:r w:rsidRPr="00BC1873">
              <w:rPr>
                <w:rFonts w:ascii="Calibri" w:eastAsia="Calibri" w:hAnsi="Calibri"/>
                <w:noProof/>
                <w:sz w:val="18"/>
                <w:szCs w:val="18"/>
                <w:lang w:val="en-US"/>
              </w:rPr>
              <mc:AlternateContent>
                <mc:Choice Requires="wps">
                  <w:drawing>
                    <wp:anchor distT="0" distB="0" distL="114300" distR="114300" simplePos="0" relativeHeight="251659264" behindDoc="0" locked="0" layoutInCell="1" allowOverlap="1" wp14:anchorId="24BFF2FD" wp14:editId="72D9A44E">
                      <wp:simplePos x="0" y="0"/>
                      <wp:positionH relativeFrom="column">
                        <wp:posOffset>22860</wp:posOffset>
                      </wp:positionH>
                      <wp:positionV relativeFrom="paragraph">
                        <wp:posOffset>-189865</wp:posOffset>
                      </wp:positionV>
                      <wp:extent cx="987425" cy="459740"/>
                      <wp:effectExtent l="0" t="0" r="22225" b="35560"/>
                      <wp:wrapNone/>
                      <wp:docPr id="2"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169146"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" strokecolor="windowText" strokeweight=".5pt">
                      <v:stroke joinstyle="miter"/>
                    </v:line>
                  </w:pict>
                </mc:Fallback>
              </mc:AlternateContent>
            </w:r>
          </w:p>
          <w:p w14:paraId="51A5CDAF" w14:textId="77777777" w:rsidR="00F43E4F" w:rsidRPr="00BC1873" w:rsidRDefault="00F43E4F" w:rsidP="004E4832">
            <w:pPr>
              <w:ind w:left="181"/>
              <w:textAlignment w:val="baseline"/>
              <w:rPr>
                <w:sz w:val="18"/>
                <w:szCs w:val="18"/>
              </w:rPr>
            </w:pPr>
            <w:r w:rsidRPr="00BC1873">
              <w:rPr>
                <w:b/>
                <w:bCs/>
                <w:sz w:val="18"/>
                <w:szCs w:val="18"/>
              </w:rPr>
              <w:t>Критерий</w:t>
            </w:r>
            <w:r w:rsidRPr="00BC1873">
              <w:rPr>
                <w:b/>
                <w:bCs/>
                <w:sz w:val="18"/>
                <w:szCs w:val="18"/>
                <w:lang w:val="kk-KZ"/>
              </w:rPr>
              <w:t>і</w:t>
            </w:r>
            <w:r w:rsidRPr="00BC1873">
              <w:rPr>
                <w:b/>
                <w:bCs/>
                <w:sz w:val="18"/>
                <w:szCs w:val="18"/>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60D0A5BD"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Өте жақсы</w:t>
            </w:r>
            <w:r w:rsidRPr="00BC1873">
              <w:rPr>
                <w:b/>
                <w:bCs/>
                <w:sz w:val="18"/>
                <w:szCs w:val="18"/>
              </w:rPr>
              <w:t>» </w:t>
            </w:r>
            <w:r w:rsidRPr="00BC1873">
              <w:rPr>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F732478"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Жақсы</w:t>
            </w:r>
            <w:r w:rsidRPr="00BC1873">
              <w:rPr>
                <w:b/>
                <w:bCs/>
                <w:sz w:val="18"/>
                <w:szCs w:val="18"/>
              </w:rPr>
              <w:t>» </w:t>
            </w:r>
            <w:r w:rsidRPr="00BC1873">
              <w:rPr>
                <w:sz w:val="18"/>
                <w:szCs w:val="18"/>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F4ADD25"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Қанағаттанарлық</w:t>
            </w:r>
            <w:r w:rsidRPr="00BC1873">
              <w:rPr>
                <w:b/>
                <w:bCs/>
                <w:sz w:val="18"/>
                <w:szCs w:val="18"/>
              </w:rPr>
              <w:t>»</w:t>
            </w:r>
            <w:r w:rsidRPr="00BC1873">
              <w:rPr>
                <w:sz w:val="18"/>
                <w:szCs w:val="18"/>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612AE35" w14:textId="77777777" w:rsidR="00F43E4F" w:rsidRPr="00BC1873" w:rsidRDefault="00F43E4F" w:rsidP="004E4832">
            <w:pPr>
              <w:jc w:val="center"/>
              <w:textAlignment w:val="baseline"/>
              <w:rPr>
                <w:sz w:val="18"/>
                <w:szCs w:val="18"/>
              </w:rPr>
            </w:pPr>
            <w:r w:rsidRPr="00BC1873">
              <w:rPr>
                <w:b/>
                <w:bCs/>
                <w:sz w:val="18"/>
                <w:szCs w:val="18"/>
              </w:rPr>
              <w:t>«</w:t>
            </w:r>
            <w:proofErr w:type="spellStart"/>
            <w:r w:rsidRPr="00BC1873">
              <w:rPr>
                <w:b/>
                <w:bCs/>
                <w:sz w:val="18"/>
                <w:szCs w:val="18"/>
              </w:rPr>
              <w:t>Қанағаттанарлықсыз</w:t>
            </w:r>
            <w:proofErr w:type="spellEnd"/>
            <w:r w:rsidRPr="00BC1873">
              <w:rPr>
                <w:b/>
                <w:bCs/>
                <w:sz w:val="18"/>
                <w:szCs w:val="18"/>
              </w:rPr>
              <w:t>»</w:t>
            </w:r>
            <w:r w:rsidRPr="00BC1873">
              <w:rPr>
                <w:sz w:val="18"/>
                <w:szCs w:val="18"/>
              </w:rPr>
              <w:t> </w:t>
            </w:r>
          </w:p>
        </w:tc>
      </w:tr>
      <w:tr w:rsidR="00F43E4F" w:rsidRPr="00BC1873" w14:paraId="5482604C" w14:textId="77777777" w:rsidTr="004E4832">
        <w:trPr>
          <w:trHeight w:val="279"/>
        </w:trPr>
        <w:tc>
          <w:tcPr>
            <w:tcW w:w="1237" w:type="dxa"/>
            <w:vMerge/>
            <w:tcBorders>
              <w:top w:val="nil"/>
              <w:left w:val="single" w:sz="6" w:space="0" w:color="auto"/>
              <w:bottom w:val="nil"/>
              <w:right w:val="single" w:sz="6" w:space="0" w:color="auto"/>
            </w:tcBorders>
            <w:vAlign w:val="center"/>
            <w:hideMark/>
          </w:tcPr>
          <w:p w14:paraId="169C2184" w14:textId="77777777" w:rsidR="00F43E4F" w:rsidRPr="00BC1873" w:rsidRDefault="00F43E4F" w:rsidP="004E4832">
            <w:pPr>
              <w:spacing w:line="256" w:lineRule="auto"/>
              <w:rPr>
                <w:sz w:val="18"/>
                <w:szCs w:val="18"/>
              </w:rPr>
            </w:pPr>
          </w:p>
        </w:tc>
        <w:tc>
          <w:tcPr>
            <w:tcW w:w="1741" w:type="dxa"/>
            <w:vMerge/>
            <w:tcBorders>
              <w:top w:val="nil"/>
              <w:left w:val="single" w:sz="6" w:space="0" w:color="auto"/>
              <w:bottom w:val="nil"/>
              <w:right w:val="single" w:sz="6" w:space="0" w:color="auto"/>
            </w:tcBorders>
            <w:vAlign w:val="center"/>
            <w:hideMark/>
          </w:tcPr>
          <w:p w14:paraId="7EBE92CD" w14:textId="77777777" w:rsidR="00F43E4F" w:rsidRPr="00BC1873" w:rsidRDefault="00F43E4F" w:rsidP="004E4832">
            <w:pPr>
              <w:spacing w:line="256" w:lineRule="auto"/>
              <w:rPr>
                <w:sz w:val="18"/>
                <w:szCs w:val="18"/>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7012B81C" w14:textId="77777777" w:rsidR="00F43E4F" w:rsidRPr="00BC1873" w:rsidRDefault="00F43E4F" w:rsidP="004E4832">
            <w:pPr>
              <w:jc w:val="center"/>
              <w:textAlignment w:val="baseline"/>
              <w:rPr>
                <w:sz w:val="18"/>
                <w:szCs w:val="18"/>
              </w:rPr>
            </w:pPr>
            <w:r w:rsidRPr="00BC1873">
              <w:rPr>
                <w:b/>
                <w:bCs/>
                <w:sz w:val="18"/>
                <w:szCs w:val="18"/>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92DEAE8" w14:textId="77777777" w:rsidR="00F43E4F" w:rsidRPr="00BC1873" w:rsidRDefault="00F43E4F" w:rsidP="004E4832">
            <w:pPr>
              <w:jc w:val="center"/>
              <w:textAlignment w:val="baseline"/>
              <w:rPr>
                <w:sz w:val="18"/>
                <w:szCs w:val="18"/>
              </w:rPr>
            </w:pPr>
            <w:r w:rsidRPr="00BC1873">
              <w:rPr>
                <w:b/>
                <w:bCs/>
                <w:sz w:val="18"/>
                <w:szCs w:val="18"/>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11998CF1" w14:textId="77777777" w:rsidR="00F43E4F" w:rsidRPr="00BC1873" w:rsidRDefault="00F43E4F" w:rsidP="004E4832">
            <w:pPr>
              <w:jc w:val="center"/>
              <w:textAlignment w:val="baseline"/>
              <w:rPr>
                <w:sz w:val="18"/>
                <w:szCs w:val="18"/>
              </w:rPr>
            </w:pPr>
            <w:r w:rsidRPr="00BC1873">
              <w:rPr>
                <w:b/>
                <w:bCs/>
                <w:sz w:val="18"/>
                <w:szCs w:val="18"/>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4AC0B80A" w14:textId="77777777" w:rsidR="00F43E4F" w:rsidRPr="00BC1873" w:rsidRDefault="00F43E4F" w:rsidP="004E4832">
            <w:pPr>
              <w:jc w:val="center"/>
              <w:textAlignment w:val="baseline"/>
              <w:rPr>
                <w:sz w:val="18"/>
                <w:szCs w:val="18"/>
              </w:rPr>
            </w:pPr>
            <w:r w:rsidRPr="00BC1873">
              <w:rPr>
                <w:b/>
                <w:bCs/>
                <w:sz w:val="18"/>
                <w:szCs w:val="18"/>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5E614434" w14:textId="77777777" w:rsidR="00F43E4F" w:rsidRPr="00BC1873" w:rsidRDefault="00F43E4F" w:rsidP="004E4832">
            <w:pPr>
              <w:jc w:val="center"/>
              <w:textAlignment w:val="baseline"/>
              <w:rPr>
                <w:sz w:val="18"/>
                <w:szCs w:val="18"/>
              </w:rPr>
            </w:pPr>
            <w:r w:rsidRPr="00BC1873">
              <w:rPr>
                <w:b/>
                <w:bCs/>
                <w:sz w:val="18"/>
                <w:szCs w:val="18"/>
              </w:rPr>
              <w:t>0-24% (0-7 балл)</w:t>
            </w:r>
          </w:p>
        </w:tc>
      </w:tr>
      <w:tr w:rsidR="00F43E4F" w:rsidRPr="00BC1873" w14:paraId="018E1A99" w14:textId="77777777" w:rsidTr="004E4832">
        <w:trPr>
          <w:trHeight w:val="62"/>
        </w:trPr>
        <w:tc>
          <w:tcPr>
            <w:tcW w:w="1237" w:type="dxa"/>
            <w:tcBorders>
              <w:top w:val="single" w:sz="6" w:space="0" w:color="auto"/>
              <w:left w:val="single" w:sz="6" w:space="0" w:color="auto"/>
              <w:bottom w:val="nil"/>
              <w:right w:val="single" w:sz="6" w:space="0" w:color="auto"/>
            </w:tcBorders>
            <w:hideMark/>
          </w:tcPr>
          <w:p w14:paraId="28B5228C" w14:textId="77777777" w:rsidR="00F43E4F" w:rsidRPr="00BC1873" w:rsidRDefault="00F43E4F" w:rsidP="004E4832">
            <w:pPr>
              <w:jc w:val="center"/>
              <w:textAlignment w:val="baseline"/>
              <w:rPr>
                <w:b/>
                <w:bCs/>
                <w:sz w:val="18"/>
                <w:szCs w:val="18"/>
                <w:lang w:val="kk-KZ"/>
              </w:rPr>
            </w:pPr>
            <w:r w:rsidRPr="00BC1873">
              <w:rPr>
                <w:b/>
                <w:bCs/>
                <w:sz w:val="18"/>
                <w:szCs w:val="18"/>
              </w:rPr>
              <w:t xml:space="preserve">1 </w:t>
            </w:r>
            <w:r w:rsidRPr="00BC1873">
              <w:rPr>
                <w:b/>
                <w:bCs/>
                <w:sz w:val="18"/>
                <w:szCs w:val="18"/>
                <w:lang w:val="kk-KZ"/>
              </w:rPr>
              <w:t>сұрақ</w:t>
            </w:r>
          </w:p>
          <w:p w14:paraId="47FB0DA8" w14:textId="77777777" w:rsidR="00F43E4F" w:rsidRPr="00BC1873" w:rsidRDefault="00F43E4F" w:rsidP="004E4832">
            <w:pPr>
              <w:jc w:val="center"/>
              <w:textAlignment w:val="baseline"/>
              <w:rPr>
                <w:b/>
                <w:bCs/>
                <w:sz w:val="18"/>
                <w:szCs w:val="18"/>
                <w:lang w:val="kk-KZ"/>
              </w:rPr>
            </w:pPr>
            <w:r w:rsidRPr="00BC1873">
              <w:rPr>
                <w:b/>
                <w:bCs/>
                <w:sz w:val="18"/>
                <w:szCs w:val="18"/>
                <w:lang w:val="kk-KZ"/>
              </w:rPr>
              <w:t>30 балл</w:t>
            </w:r>
          </w:p>
        </w:tc>
        <w:tc>
          <w:tcPr>
            <w:tcW w:w="1741" w:type="dxa"/>
            <w:tcBorders>
              <w:top w:val="single" w:sz="6" w:space="0" w:color="auto"/>
              <w:left w:val="single" w:sz="6" w:space="0" w:color="auto"/>
              <w:bottom w:val="single" w:sz="6" w:space="0" w:color="auto"/>
              <w:right w:val="single" w:sz="6" w:space="0" w:color="auto"/>
            </w:tcBorders>
            <w:hideMark/>
          </w:tcPr>
          <w:p w14:paraId="0547B3BC" w14:textId="77777777" w:rsidR="00F43E4F" w:rsidRPr="00BC1873" w:rsidRDefault="00F43E4F" w:rsidP="004E4832">
            <w:pPr>
              <w:jc w:val="center"/>
              <w:textAlignment w:val="baseline"/>
              <w:rPr>
                <w:sz w:val="18"/>
                <w:szCs w:val="18"/>
                <w:lang w:val="kk-KZ"/>
              </w:rPr>
            </w:pPr>
            <w:r w:rsidRPr="00BC1873">
              <w:rPr>
                <w:sz w:val="18"/>
                <w:szCs w:val="18"/>
                <w:lang w:val="kk-KZ"/>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14:paraId="2AC6F4A3" w14:textId="77777777" w:rsidR="00F43E4F" w:rsidRPr="00BC1873" w:rsidRDefault="00F43E4F" w:rsidP="004E4832">
            <w:pPr>
              <w:jc w:val="center"/>
              <w:textAlignment w:val="baseline"/>
              <w:rPr>
                <w:sz w:val="18"/>
                <w:szCs w:val="18"/>
                <w:lang w:val="kk-KZ"/>
              </w:rPr>
            </w:pPr>
            <w:r w:rsidRPr="00BC1873">
              <w:rPr>
                <w:sz w:val="18"/>
                <w:szCs w:val="18"/>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14:paraId="2DA3D3AD" w14:textId="77777777" w:rsidR="00F43E4F" w:rsidRPr="00BC1873" w:rsidRDefault="00F43E4F" w:rsidP="004E4832">
            <w:pPr>
              <w:jc w:val="center"/>
              <w:textAlignment w:val="baseline"/>
              <w:rPr>
                <w:sz w:val="18"/>
                <w:szCs w:val="18"/>
                <w:lang w:val="kk-KZ"/>
              </w:rPr>
            </w:pPr>
            <w:r w:rsidRPr="00BC1873">
              <w:rPr>
                <w:sz w:val="18"/>
                <w:szCs w:val="18"/>
                <w:lang w:val="kk-KZ"/>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w:t>
            </w:r>
          </w:p>
          <w:p w14:paraId="00FC721D" w14:textId="77777777" w:rsidR="00F43E4F" w:rsidRPr="00BC1873" w:rsidRDefault="00F43E4F" w:rsidP="004E4832">
            <w:pPr>
              <w:jc w:val="center"/>
              <w:textAlignment w:val="baseline"/>
              <w:rPr>
                <w:sz w:val="18"/>
                <w:szCs w:val="18"/>
                <w:lang w:val="kk-KZ"/>
              </w:rPr>
            </w:pPr>
            <w:r w:rsidRPr="00BC1873">
              <w:rPr>
                <w:sz w:val="18"/>
                <w:szCs w:val="18"/>
                <w:lang w:val="kk-KZ"/>
              </w:rPr>
              <w:t>Жауаптар сауатты ғылыми тілде толық дұрыс көрсетілмеген және</w:t>
            </w:r>
          </w:p>
          <w:p w14:paraId="6FB262FA" w14:textId="77777777" w:rsidR="00F43E4F" w:rsidRPr="00BC1873" w:rsidRDefault="00F43E4F" w:rsidP="004E4832">
            <w:pPr>
              <w:jc w:val="center"/>
              <w:textAlignment w:val="baseline"/>
              <w:rPr>
                <w:sz w:val="18"/>
                <w:szCs w:val="18"/>
                <w:lang w:val="kk-KZ"/>
              </w:rPr>
            </w:pPr>
            <w:r w:rsidRPr="00BC1873">
              <w:rPr>
                <w:sz w:val="18"/>
                <w:szCs w:val="18"/>
                <w:lang w:val="kk-KZ"/>
              </w:rPr>
              <w:t>Мысалдарды келтіргенде толық нақты бере алмайды.</w:t>
            </w:r>
          </w:p>
          <w:p w14:paraId="298C039D" w14:textId="77777777" w:rsidR="00F43E4F" w:rsidRPr="00BC1873" w:rsidRDefault="00F43E4F" w:rsidP="004E4832">
            <w:pPr>
              <w:jc w:val="center"/>
              <w:textAlignment w:val="baseline"/>
              <w:rPr>
                <w:sz w:val="18"/>
                <w:szCs w:val="18"/>
                <w:lang w:val="kk-KZ"/>
              </w:rPr>
            </w:pPr>
            <w:r w:rsidRPr="00BC1873">
              <w:rPr>
                <w:sz w:val="18"/>
                <w:szCs w:val="18"/>
                <w:lang w:val="kk-KZ"/>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14:paraId="7B736789" w14:textId="77777777" w:rsidR="00F43E4F" w:rsidRPr="00BC1873" w:rsidRDefault="00F43E4F" w:rsidP="004E4832">
            <w:pPr>
              <w:jc w:val="center"/>
              <w:textAlignment w:val="baseline"/>
              <w:rPr>
                <w:sz w:val="18"/>
                <w:szCs w:val="18"/>
                <w:lang w:val="kk-KZ"/>
              </w:rPr>
            </w:pPr>
            <w:r w:rsidRPr="00BC1873">
              <w:rPr>
                <w:sz w:val="18"/>
                <w:szCs w:val="18"/>
                <w:lang w:val="kk-KZ"/>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14:paraId="1557FA3E" w14:textId="77777777" w:rsidR="00F43E4F" w:rsidRPr="00BC1873" w:rsidRDefault="00F43E4F" w:rsidP="004E4832">
            <w:pPr>
              <w:jc w:val="center"/>
              <w:textAlignment w:val="baseline"/>
              <w:rPr>
                <w:sz w:val="18"/>
                <w:szCs w:val="18"/>
                <w:lang w:val="kk-KZ"/>
              </w:rPr>
            </w:pPr>
            <w:r w:rsidRPr="00BC1873">
              <w:rPr>
                <w:sz w:val="18"/>
                <w:szCs w:val="18"/>
                <w:lang w:val="kk-KZ"/>
              </w:rPr>
              <w:t>Жалпы оқу курсының тақырыбына назар аударады, бірақ нақты мәселелерді ашуда қиындықтарға тап болады.</w:t>
            </w:r>
          </w:p>
          <w:p w14:paraId="6B27DF95" w14:textId="77777777" w:rsidR="00F43E4F" w:rsidRPr="00BC1873" w:rsidRDefault="00F43E4F" w:rsidP="004E4832">
            <w:pPr>
              <w:jc w:val="center"/>
              <w:textAlignment w:val="baseline"/>
              <w:rPr>
                <w:sz w:val="18"/>
                <w:szCs w:val="18"/>
                <w:lang w:val="kk-KZ"/>
              </w:rPr>
            </w:pPr>
            <w:r w:rsidRPr="00BC1873">
              <w:rPr>
                <w:sz w:val="18"/>
                <w:szCs w:val="18"/>
                <w:lang w:val="kk-KZ"/>
              </w:rPr>
              <w:t>дұрыс тұжырымдар дұрыс емес тұжырымдармен қиылысады.</w:t>
            </w:r>
          </w:p>
          <w:p w14:paraId="73B946C5" w14:textId="77777777" w:rsidR="00F43E4F" w:rsidRPr="00BC1873" w:rsidRDefault="00F43E4F" w:rsidP="004E4832">
            <w:pPr>
              <w:jc w:val="center"/>
              <w:textAlignment w:val="baseline"/>
              <w:rPr>
                <w:sz w:val="18"/>
                <w:szCs w:val="18"/>
                <w:lang w:val="kk-KZ"/>
              </w:rPr>
            </w:pPr>
            <w:r w:rsidRPr="00BC1873">
              <w:rPr>
                <w:sz w:val="18"/>
                <w:szCs w:val="18"/>
                <w:lang w:val="kk-KZ"/>
              </w:rPr>
              <w:t>материалды баяндау логикасы мен реттілігін бұзуға жол берген, жауап беру барысында сұрақтар бойынша қателіктер жасайды.</w:t>
            </w:r>
          </w:p>
        </w:tc>
        <w:tc>
          <w:tcPr>
            <w:tcW w:w="2552" w:type="dxa"/>
            <w:tcBorders>
              <w:top w:val="single" w:sz="6" w:space="0" w:color="auto"/>
              <w:left w:val="single" w:sz="6" w:space="0" w:color="auto"/>
              <w:bottom w:val="single" w:sz="6" w:space="0" w:color="auto"/>
              <w:right w:val="single" w:sz="6" w:space="0" w:color="auto"/>
            </w:tcBorders>
          </w:tcPr>
          <w:p w14:paraId="25DCE649" w14:textId="77777777" w:rsidR="00F43E4F" w:rsidRPr="00BC1873" w:rsidRDefault="00F43E4F" w:rsidP="004E4832">
            <w:pPr>
              <w:jc w:val="center"/>
              <w:textAlignment w:val="baseline"/>
              <w:rPr>
                <w:sz w:val="18"/>
                <w:szCs w:val="18"/>
                <w:lang w:val="kk-KZ"/>
              </w:rPr>
            </w:pPr>
            <w:r w:rsidRPr="00BC1873">
              <w:rPr>
                <w:sz w:val="18"/>
                <w:szCs w:val="18"/>
                <w:lang w:val="kk-KZ"/>
              </w:rPr>
              <w:t>Жауаптар сұрақтардың мазмұнына сəйкес келмейді. Оқу курсы үшін сұрақтардағы негізгі ұғымдар қате жазады.</w:t>
            </w:r>
          </w:p>
          <w:p w14:paraId="267B3598" w14:textId="77777777" w:rsidR="00F43E4F" w:rsidRPr="00BC1873" w:rsidRDefault="00F43E4F" w:rsidP="004E4832">
            <w:pPr>
              <w:jc w:val="center"/>
              <w:textAlignment w:val="baseline"/>
              <w:rPr>
                <w:sz w:val="18"/>
                <w:szCs w:val="18"/>
                <w:lang w:val="kk-KZ"/>
              </w:rPr>
            </w:pPr>
            <w:r w:rsidRPr="00BC1873">
              <w:rPr>
                <w:sz w:val="18"/>
                <w:szCs w:val="18"/>
                <w:lang w:val="kk-KZ"/>
              </w:rPr>
              <w:t>Қойылған сұрақтарды дұрыс қамтымау, қате дәлелдеу, фактілік және сөздік қателер, дұрыс емес қорытындыны болжау.</w:t>
            </w:r>
          </w:p>
          <w:p w14:paraId="5FC3CF19" w14:textId="77777777" w:rsidR="00F43E4F" w:rsidRPr="00BC1873" w:rsidRDefault="00F43E4F" w:rsidP="004E4832">
            <w:pPr>
              <w:jc w:val="center"/>
              <w:textAlignment w:val="baseline"/>
              <w:rPr>
                <w:sz w:val="18"/>
                <w:szCs w:val="18"/>
                <w:lang w:val="kk-KZ"/>
              </w:rPr>
            </w:pPr>
          </w:p>
        </w:tc>
        <w:tc>
          <w:tcPr>
            <w:tcW w:w="1984" w:type="dxa"/>
            <w:tcBorders>
              <w:top w:val="single" w:sz="6" w:space="0" w:color="auto"/>
              <w:left w:val="single" w:sz="6" w:space="0" w:color="auto"/>
              <w:bottom w:val="single" w:sz="6" w:space="0" w:color="auto"/>
              <w:right w:val="single" w:sz="6" w:space="0" w:color="auto"/>
            </w:tcBorders>
          </w:tcPr>
          <w:p w14:paraId="75ECEBD6" w14:textId="77777777" w:rsidR="00F43E4F" w:rsidRPr="00BC1873" w:rsidRDefault="00F43E4F" w:rsidP="004E4832">
            <w:pPr>
              <w:jc w:val="center"/>
              <w:textAlignment w:val="baseline"/>
              <w:rPr>
                <w:sz w:val="18"/>
                <w:szCs w:val="18"/>
                <w:lang w:val="kk-KZ"/>
              </w:rPr>
            </w:pPr>
            <w:r w:rsidRPr="00BC1873">
              <w:rPr>
                <w:sz w:val="18"/>
                <w:szCs w:val="18"/>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1D207751" w14:textId="77777777" w:rsidR="00F43E4F" w:rsidRPr="00BC1873" w:rsidRDefault="00F43E4F" w:rsidP="004E4832">
            <w:pPr>
              <w:jc w:val="center"/>
              <w:textAlignment w:val="baseline"/>
              <w:rPr>
                <w:sz w:val="18"/>
                <w:szCs w:val="18"/>
                <w:lang w:val="kk-KZ"/>
              </w:rPr>
            </w:pPr>
          </w:p>
        </w:tc>
      </w:tr>
      <w:tr w:rsidR="00F43E4F" w:rsidRPr="00A52CB8" w14:paraId="2A48EEBB" w14:textId="77777777" w:rsidTr="004E4832">
        <w:trPr>
          <w:trHeight w:val="1690"/>
        </w:trPr>
        <w:tc>
          <w:tcPr>
            <w:tcW w:w="1237" w:type="dxa"/>
            <w:tcBorders>
              <w:top w:val="single" w:sz="6" w:space="0" w:color="auto"/>
              <w:left w:val="single" w:sz="6" w:space="0" w:color="auto"/>
              <w:bottom w:val="nil"/>
              <w:right w:val="single" w:sz="6" w:space="0" w:color="auto"/>
            </w:tcBorders>
            <w:hideMark/>
          </w:tcPr>
          <w:p w14:paraId="439F0D97" w14:textId="77777777" w:rsidR="00F43E4F" w:rsidRPr="00BC1873" w:rsidRDefault="00F43E4F" w:rsidP="004E4832">
            <w:pPr>
              <w:jc w:val="center"/>
              <w:textAlignment w:val="baseline"/>
              <w:rPr>
                <w:b/>
                <w:bCs/>
                <w:sz w:val="18"/>
                <w:szCs w:val="18"/>
                <w:lang w:val="kk-KZ"/>
              </w:rPr>
            </w:pPr>
            <w:r w:rsidRPr="00BC1873">
              <w:rPr>
                <w:b/>
                <w:bCs/>
                <w:sz w:val="18"/>
                <w:szCs w:val="18"/>
                <w:lang w:val="kk-KZ"/>
              </w:rPr>
              <w:t>2 сұрақ</w:t>
            </w:r>
          </w:p>
          <w:p w14:paraId="47D92190" w14:textId="77777777" w:rsidR="00F43E4F" w:rsidRPr="00BC1873" w:rsidRDefault="00F43E4F" w:rsidP="004E4832">
            <w:pPr>
              <w:jc w:val="center"/>
              <w:textAlignment w:val="baseline"/>
              <w:rPr>
                <w:b/>
                <w:bCs/>
                <w:sz w:val="18"/>
                <w:szCs w:val="18"/>
                <w:lang w:val="kk-KZ"/>
              </w:rPr>
            </w:pPr>
            <w:r w:rsidRPr="00BC1873">
              <w:rPr>
                <w:b/>
                <w:bCs/>
                <w:sz w:val="18"/>
                <w:szCs w:val="18"/>
                <w:lang w:val="kk-KZ"/>
              </w:rPr>
              <w:t>30 балл</w:t>
            </w:r>
          </w:p>
        </w:tc>
        <w:tc>
          <w:tcPr>
            <w:tcW w:w="1741" w:type="dxa"/>
            <w:tcBorders>
              <w:top w:val="single" w:sz="6" w:space="0" w:color="auto"/>
              <w:left w:val="single" w:sz="6" w:space="0" w:color="auto"/>
              <w:bottom w:val="single" w:sz="6" w:space="0" w:color="auto"/>
              <w:right w:val="single" w:sz="6" w:space="0" w:color="auto"/>
            </w:tcBorders>
          </w:tcPr>
          <w:p w14:paraId="6FE97018" w14:textId="77777777" w:rsidR="00F43E4F" w:rsidRPr="00BC1873" w:rsidRDefault="00F43E4F" w:rsidP="004E4832">
            <w:pPr>
              <w:jc w:val="center"/>
              <w:textAlignment w:val="baseline"/>
              <w:rPr>
                <w:sz w:val="18"/>
                <w:szCs w:val="18"/>
                <w:lang w:val="kk-KZ"/>
              </w:rPr>
            </w:pPr>
            <w:r w:rsidRPr="00BC1873">
              <w:rPr>
                <w:sz w:val="18"/>
                <w:szCs w:val="18"/>
                <w:lang w:val="kk-KZ"/>
              </w:rPr>
              <w:t>Таңдалған әдістеме мен технологияны нақты практикалық тапсырмаларға қолдану</w:t>
            </w:r>
          </w:p>
          <w:p w14:paraId="697E404D" w14:textId="77777777" w:rsidR="00F43E4F" w:rsidRPr="00BC1873" w:rsidRDefault="00F43E4F" w:rsidP="004E4832">
            <w:pPr>
              <w:jc w:val="center"/>
              <w:textAlignment w:val="baseline"/>
              <w:rPr>
                <w:sz w:val="18"/>
                <w:szCs w:val="18"/>
                <w:lang w:val="kk-KZ"/>
              </w:rPr>
            </w:pPr>
          </w:p>
        </w:tc>
        <w:tc>
          <w:tcPr>
            <w:tcW w:w="3118" w:type="dxa"/>
            <w:tcBorders>
              <w:top w:val="single" w:sz="6" w:space="0" w:color="auto"/>
              <w:left w:val="single" w:sz="6" w:space="0" w:color="auto"/>
              <w:bottom w:val="single" w:sz="6" w:space="0" w:color="auto"/>
              <w:right w:val="single" w:sz="6" w:space="0" w:color="auto"/>
            </w:tcBorders>
          </w:tcPr>
          <w:p w14:paraId="2B75C648" w14:textId="77777777" w:rsidR="00F43E4F" w:rsidRPr="00BC1873" w:rsidRDefault="00F43E4F" w:rsidP="004E4832">
            <w:pPr>
              <w:jc w:val="center"/>
              <w:textAlignment w:val="baseline"/>
              <w:rPr>
                <w:sz w:val="18"/>
                <w:szCs w:val="18"/>
                <w:lang w:val="kk-KZ"/>
              </w:rPr>
            </w:pPr>
            <w:r w:rsidRPr="00BC1873">
              <w:rPr>
                <w:sz w:val="18"/>
                <w:szCs w:val="18"/>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604478BE" w14:textId="77777777" w:rsidR="00F43E4F" w:rsidRPr="00BC1873" w:rsidRDefault="00F43E4F" w:rsidP="004E4832">
            <w:pPr>
              <w:jc w:val="center"/>
              <w:textAlignment w:val="baseline"/>
              <w:rPr>
                <w:sz w:val="18"/>
                <w:szCs w:val="18"/>
                <w:lang w:val="kk-KZ"/>
              </w:rPr>
            </w:pPr>
          </w:p>
          <w:p w14:paraId="3DD900E4" w14:textId="77777777" w:rsidR="00F43E4F" w:rsidRPr="00BC1873" w:rsidRDefault="00F43E4F" w:rsidP="004E4832">
            <w:pPr>
              <w:jc w:val="center"/>
              <w:textAlignment w:val="baseline"/>
              <w:rPr>
                <w:sz w:val="18"/>
                <w:szCs w:val="18"/>
                <w:lang w:val="kk-KZ"/>
              </w:rPr>
            </w:pPr>
          </w:p>
          <w:p w14:paraId="49040BEF" w14:textId="77777777" w:rsidR="00F43E4F" w:rsidRPr="00BC1873" w:rsidRDefault="00F43E4F" w:rsidP="004E4832">
            <w:pPr>
              <w:jc w:val="center"/>
              <w:textAlignment w:val="baseline"/>
              <w:rPr>
                <w:sz w:val="18"/>
                <w:szCs w:val="18"/>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3B4AB940" w14:textId="77777777" w:rsidR="00F43E4F" w:rsidRPr="00BC1873" w:rsidRDefault="00F43E4F" w:rsidP="004E4832">
            <w:pPr>
              <w:jc w:val="center"/>
              <w:textAlignment w:val="baseline"/>
              <w:rPr>
                <w:sz w:val="18"/>
                <w:szCs w:val="18"/>
                <w:lang w:val="kk-KZ"/>
              </w:rPr>
            </w:pPr>
            <w:r w:rsidRPr="00BC1873">
              <w:rPr>
                <w:sz w:val="18"/>
                <w:szCs w:val="18"/>
                <w:lang w:val="kk-KZ"/>
              </w:rPr>
              <w:t>Таңдалған әдістеме мен технологияны нақты практикалық тапсырмаларға толық қолдану барысында кемшіліктер болады.</w:t>
            </w:r>
          </w:p>
          <w:p w14:paraId="3CB19588" w14:textId="77777777" w:rsidR="00F43E4F" w:rsidRPr="00BC1873" w:rsidRDefault="00F43E4F" w:rsidP="004E4832">
            <w:pPr>
              <w:jc w:val="center"/>
              <w:textAlignment w:val="baseline"/>
              <w:rPr>
                <w:sz w:val="18"/>
                <w:szCs w:val="18"/>
                <w:lang w:val="kk-KZ"/>
              </w:rPr>
            </w:pPr>
            <w:r w:rsidRPr="00BC1873">
              <w:rPr>
                <w:sz w:val="18"/>
                <w:szCs w:val="18"/>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03C24E9D" w14:textId="77777777" w:rsidR="00F43E4F" w:rsidRPr="00BC1873" w:rsidRDefault="00F43E4F" w:rsidP="004E4832">
            <w:pPr>
              <w:jc w:val="center"/>
              <w:textAlignment w:val="baseline"/>
              <w:rPr>
                <w:sz w:val="18"/>
                <w:szCs w:val="18"/>
                <w:lang w:val="kk-KZ"/>
              </w:rPr>
            </w:pPr>
            <w:r w:rsidRPr="00BC1873">
              <w:rPr>
                <w:sz w:val="18"/>
                <w:szCs w:val="18"/>
                <w:lang w:val="kk-KZ"/>
              </w:rPr>
              <w:t>Оқу тапсырмасын ішінара орындау толық емес, курстың практикалық мәселелерін толық шеше алмаған, қойылатын  сұраққа дәлелді жауап жазады.</w:t>
            </w:r>
          </w:p>
        </w:tc>
        <w:tc>
          <w:tcPr>
            <w:tcW w:w="2410" w:type="dxa"/>
            <w:tcBorders>
              <w:top w:val="single" w:sz="6" w:space="0" w:color="auto"/>
              <w:left w:val="single" w:sz="6" w:space="0" w:color="auto"/>
              <w:bottom w:val="single" w:sz="6" w:space="0" w:color="auto"/>
              <w:right w:val="single" w:sz="6" w:space="0" w:color="auto"/>
            </w:tcBorders>
            <w:hideMark/>
          </w:tcPr>
          <w:p w14:paraId="504E8618" w14:textId="77777777" w:rsidR="00F43E4F" w:rsidRPr="00BC1873" w:rsidRDefault="00F43E4F" w:rsidP="004E4832">
            <w:pPr>
              <w:jc w:val="center"/>
              <w:textAlignment w:val="baseline"/>
              <w:rPr>
                <w:sz w:val="18"/>
                <w:szCs w:val="18"/>
                <w:lang w:val="kk-KZ"/>
              </w:rPr>
            </w:pPr>
            <w:r w:rsidRPr="00BC1873">
              <w:rPr>
                <w:sz w:val="18"/>
                <w:szCs w:val="18"/>
                <w:lang w:val="kk-KZ"/>
              </w:rPr>
              <w:t>Таңдалған әдістеме мен технологияны нақты практикалық тапсырмаларға жеткілікті қолдана алмайды.</w:t>
            </w:r>
          </w:p>
          <w:p w14:paraId="6F7B353C" w14:textId="77777777" w:rsidR="00F43E4F" w:rsidRPr="00BC1873" w:rsidRDefault="00F43E4F" w:rsidP="004E4832">
            <w:pPr>
              <w:jc w:val="center"/>
              <w:textAlignment w:val="baseline"/>
              <w:rPr>
                <w:sz w:val="18"/>
                <w:szCs w:val="18"/>
                <w:lang w:val="kk-KZ"/>
              </w:rPr>
            </w:pPr>
            <w:r w:rsidRPr="00BC1873">
              <w:rPr>
                <w:sz w:val="18"/>
                <w:szCs w:val="18"/>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64B63BED" w14:textId="77777777" w:rsidR="00F43E4F" w:rsidRPr="00BC1873" w:rsidRDefault="00F43E4F" w:rsidP="004E4832">
            <w:pPr>
              <w:jc w:val="center"/>
              <w:textAlignment w:val="baseline"/>
              <w:rPr>
                <w:sz w:val="18"/>
                <w:szCs w:val="18"/>
                <w:lang w:val="kk-KZ"/>
              </w:rPr>
            </w:pPr>
            <w:r w:rsidRPr="00BC1873">
              <w:rPr>
                <w:sz w:val="18"/>
                <w:szCs w:val="18"/>
                <w:lang w:val="kk-KZ"/>
              </w:rPr>
              <w:t>Материал фрагменттелген, логикалық дәйектілікті бұза отырып, нақты және семантикалық дәлсіздіктерге жол береді.</w:t>
            </w:r>
          </w:p>
        </w:tc>
        <w:tc>
          <w:tcPr>
            <w:tcW w:w="2552" w:type="dxa"/>
            <w:tcBorders>
              <w:top w:val="single" w:sz="6" w:space="0" w:color="auto"/>
              <w:left w:val="single" w:sz="6" w:space="0" w:color="auto"/>
              <w:bottom w:val="single" w:sz="6" w:space="0" w:color="auto"/>
              <w:right w:val="single" w:sz="6" w:space="0" w:color="auto"/>
            </w:tcBorders>
            <w:hideMark/>
          </w:tcPr>
          <w:p w14:paraId="3E25DA20" w14:textId="77777777" w:rsidR="00F43E4F" w:rsidRPr="00BC1873" w:rsidRDefault="00F43E4F" w:rsidP="004E4832">
            <w:pPr>
              <w:jc w:val="center"/>
              <w:textAlignment w:val="baseline"/>
              <w:rPr>
                <w:sz w:val="18"/>
                <w:szCs w:val="18"/>
                <w:lang w:val="kk-KZ"/>
              </w:rPr>
            </w:pPr>
            <w:r w:rsidRPr="00BC1873">
              <w:rPr>
                <w:sz w:val="18"/>
                <w:szCs w:val="18"/>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14:paraId="4D2DCE19" w14:textId="77777777" w:rsidR="00F43E4F" w:rsidRPr="00BC1873" w:rsidRDefault="00F43E4F" w:rsidP="004E4832">
            <w:pPr>
              <w:jc w:val="center"/>
              <w:textAlignment w:val="baseline"/>
              <w:rPr>
                <w:sz w:val="18"/>
                <w:szCs w:val="18"/>
                <w:lang w:val="kk-KZ"/>
              </w:rPr>
            </w:pPr>
            <w:r w:rsidRPr="00BC1873">
              <w:rPr>
                <w:sz w:val="18"/>
                <w:szCs w:val="18"/>
                <w:lang w:val="kk-KZ"/>
              </w:rPr>
              <w:t>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w:t>
            </w:r>
          </w:p>
          <w:p w14:paraId="71487211" w14:textId="77777777" w:rsidR="00F43E4F" w:rsidRPr="00BC1873" w:rsidRDefault="00F43E4F" w:rsidP="004E4832">
            <w:pPr>
              <w:jc w:val="center"/>
              <w:textAlignment w:val="baseline"/>
              <w:rPr>
                <w:sz w:val="18"/>
                <w:szCs w:val="18"/>
                <w:lang w:val="kk-KZ"/>
              </w:rPr>
            </w:pPr>
            <w:r w:rsidRPr="00BC1873">
              <w:rPr>
                <w:sz w:val="18"/>
                <w:szCs w:val="18"/>
                <w:lang w:val="kk-KZ"/>
              </w:rPr>
              <w:t>Қорытынды бақылау жүргізу қағидаларын жасай алмайды.</w:t>
            </w:r>
          </w:p>
          <w:p w14:paraId="034CDFFB" w14:textId="77777777" w:rsidR="00F43E4F" w:rsidRPr="00BC1873" w:rsidRDefault="00F43E4F" w:rsidP="004E4832">
            <w:pPr>
              <w:jc w:val="center"/>
              <w:textAlignment w:val="baseline"/>
              <w:rPr>
                <w:sz w:val="18"/>
                <w:szCs w:val="18"/>
                <w:lang w:val="kk-KZ"/>
              </w:rPr>
            </w:pPr>
          </w:p>
          <w:p w14:paraId="37393F94" w14:textId="77777777" w:rsidR="00F43E4F" w:rsidRPr="00BC1873" w:rsidRDefault="00F43E4F" w:rsidP="004E4832">
            <w:pPr>
              <w:jc w:val="center"/>
              <w:textAlignment w:val="baseline"/>
              <w:rPr>
                <w:sz w:val="18"/>
                <w:szCs w:val="18"/>
                <w:lang w:val="kk-KZ"/>
              </w:rPr>
            </w:pPr>
          </w:p>
        </w:tc>
      </w:tr>
      <w:tr w:rsidR="00F43E4F" w:rsidRPr="00BC1873" w14:paraId="0632A7CA" w14:textId="77777777" w:rsidTr="004E4832">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14:paraId="4AFB3DDF" w14:textId="77777777" w:rsidR="00F43E4F" w:rsidRPr="00BC1873" w:rsidRDefault="00F43E4F" w:rsidP="004E4832">
            <w:pPr>
              <w:spacing w:after="160" w:line="256" w:lineRule="auto"/>
              <w:rPr>
                <w:sz w:val="18"/>
                <w:szCs w:val="18"/>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14:paraId="238167DC" w14:textId="77777777" w:rsidR="00F43E4F" w:rsidRPr="00BC1873" w:rsidRDefault="00F43E4F" w:rsidP="004E4832">
            <w:pPr>
              <w:jc w:val="center"/>
              <w:textAlignment w:val="baseline"/>
              <w:rPr>
                <w:sz w:val="18"/>
                <w:szCs w:val="18"/>
              </w:rPr>
            </w:pPr>
            <w:r w:rsidRPr="00BC1873">
              <w:rPr>
                <w:b/>
                <w:bCs/>
                <w:sz w:val="18"/>
                <w:szCs w:val="18"/>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367A2037" w14:textId="77777777" w:rsidR="00F43E4F" w:rsidRPr="00BC1873" w:rsidRDefault="00F43E4F" w:rsidP="004E4832">
            <w:pPr>
              <w:jc w:val="center"/>
              <w:rPr>
                <w:b/>
                <w:bCs/>
                <w:sz w:val="18"/>
                <w:szCs w:val="18"/>
              </w:rPr>
            </w:pPr>
            <w:r w:rsidRPr="00BC1873">
              <w:rPr>
                <w:b/>
                <w:bCs/>
                <w:sz w:val="18"/>
                <w:szCs w:val="18"/>
              </w:rPr>
              <w:t>ДЕСКРИПТОРЛАР</w:t>
            </w:r>
          </w:p>
        </w:tc>
      </w:tr>
      <w:tr w:rsidR="00F43E4F" w:rsidRPr="00BC1873" w14:paraId="176376E9" w14:textId="77777777" w:rsidTr="004E4832">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605BA0A3" w14:textId="77777777" w:rsidR="00F43E4F" w:rsidRPr="00BC1873" w:rsidRDefault="00F43E4F" w:rsidP="004E4832">
            <w:pPr>
              <w:ind w:left="-9"/>
              <w:jc w:val="center"/>
              <w:textAlignment w:val="baseline"/>
              <w:rPr>
                <w:sz w:val="18"/>
                <w:szCs w:val="18"/>
              </w:rPr>
            </w:pPr>
            <w:r w:rsidRPr="00BC1873">
              <w:rPr>
                <w:b/>
                <w:bCs/>
                <w:sz w:val="18"/>
                <w:szCs w:val="18"/>
              </w:rPr>
              <w:t>№</w:t>
            </w:r>
          </w:p>
        </w:tc>
        <w:tc>
          <w:tcPr>
            <w:tcW w:w="1741" w:type="dxa"/>
            <w:vMerge w:val="restart"/>
            <w:tcBorders>
              <w:top w:val="nil"/>
              <w:left w:val="single" w:sz="6" w:space="0" w:color="auto"/>
              <w:bottom w:val="nil"/>
              <w:right w:val="single" w:sz="6" w:space="0" w:color="auto"/>
            </w:tcBorders>
            <w:shd w:val="clear" w:color="auto" w:fill="DBE5F1"/>
            <w:hideMark/>
          </w:tcPr>
          <w:p w14:paraId="362E6628" w14:textId="77777777" w:rsidR="00F43E4F" w:rsidRPr="00BC1873" w:rsidRDefault="00F43E4F" w:rsidP="004E4832">
            <w:pPr>
              <w:jc w:val="center"/>
              <w:textAlignment w:val="baseline"/>
              <w:rPr>
                <w:sz w:val="18"/>
                <w:szCs w:val="18"/>
              </w:rPr>
            </w:pPr>
          </w:p>
          <w:p w14:paraId="2D11D750" w14:textId="77777777" w:rsidR="00F43E4F" w:rsidRPr="00BC1873" w:rsidRDefault="00F43E4F" w:rsidP="004E4832">
            <w:pPr>
              <w:ind w:left="181"/>
              <w:textAlignment w:val="baseline"/>
              <w:rPr>
                <w:sz w:val="18"/>
                <w:szCs w:val="18"/>
              </w:rPr>
            </w:pPr>
            <w:r w:rsidRPr="00BC1873">
              <w:rPr>
                <w:b/>
                <w:bCs/>
                <w:sz w:val="18"/>
                <w:szCs w:val="18"/>
              </w:rPr>
              <w:t>Критерий</w:t>
            </w:r>
            <w:r w:rsidRPr="00BC1873">
              <w:rPr>
                <w:b/>
                <w:bCs/>
                <w:sz w:val="18"/>
                <w:szCs w:val="18"/>
                <w:lang w:val="kk-KZ"/>
              </w:rPr>
              <w:t>і</w:t>
            </w:r>
            <w:r w:rsidRPr="00BC1873">
              <w:rPr>
                <w:b/>
                <w:bCs/>
                <w:sz w:val="18"/>
                <w:szCs w:val="18"/>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207DD62E"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Өте жақсы</w:t>
            </w:r>
            <w:r w:rsidRPr="00BC1873">
              <w:rPr>
                <w:b/>
                <w:bCs/>
                <w:sz w:val="18"/>
                <w:szCs w:val="18"/>
              </w:rPr>
              <w:t>» </w:t>
            </w:r>
            <w:r w:rsidRPr="00BC1873">
              <w:rPr>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68E6C71"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Жақсы</w:t>
            </w:r>
            <w:r w:rsidRPr="00BC1873">
              <w:rPr>
                <w:b/>
                <w:bCs/>
                <w:sz w:val="18"/>
                <w:szCs w:val="18"/>
              </w:rPr>
              <w:t>» </w:t>
            </w:r>
            <w:r w:rsidRPr="00BC1873">
              <w:rPr>
                <w:sz w:val="18"/>
                <w:szCs w:val="18"/>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70E2FAB2" w14:textId="77777777" w:rsidR="00F43E4F" w:rsidRPr="00BC1873" w:rsidRDefault="00F43E4F" w:rsidP="004E4832">
            <w:pPr>
              <w:jc w:val="center"/>
              <w:textAlignment w:val="baseline"/>
              <w:rPr>
                <w:sz w:val="18"/>
                <w:szCs w:val="18"/>
              </w:rPr>
            </w:pPr>
            <w:r w:rsidRPr="00BC1873">
              <w:rPr>
                <w:b/>
                <w:bCs/>
                <w:sz w:val="18"/>
                <w:szCs w:val="18"/>
              </w:rPr>
              <w:t>«</w:t>
            </w:r>
            <w:r w:rsidRPr="00BC1873">
              <w:rPr>
                <w:b/>
                <w:bCs/>
                <w:sz w:val="18"/>
                <w:szCs w:val="18"/>
                <w:lang w:val="kk-KZ"/>
              </w:rPr>
              <w:t>Қанағаттанарлық</w:t>
            </w:r>
            <w:r w:rsidRPr="00BC1873">
              <w:rPr>
                <w:b/>
                <w:bCs/>
                <w:sz w:val="18"/>
                <w:szCs w:val="18"/>
              </w:rPr>
              <w:t>»</w:t>
            </w:r>
            <w:r w:rsidRPr="00BC1873">
              <w:rPr>
                <w:sz w:val="18"/>
                <w:szCs w:val="18"/>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4EB88216" w14:textId="77777777" w:rsidR="00F43E4F" w:rsidRPr="00BC1873" w:rsidRDefault="00F43E4F" w:rsidP="004E4832">
            <w:pPr>
              <w:jc w:val="center"/>
              <w:textAlignment w:val="baseline"/>
              <w:rPr>
                <w:sz w:val="18"/>
                <w:szCs w:val="18"/>
              </w:rPr>
            </w:pPr>
            <w:r w:rsidRPr="00BC1873">
              <w:rPr>
                <w:b/>
                <w:bCs/>
                <w:sz w:val="18"/>
                <w:szCs w:val="18"/>
              </w:rPr>
              <w:t>«</w:t>
            </w:r>
            <w:proofErr w:type="spellStart"/>
            <w:r w:rsidRPr="00BC1873">
              <w:rPr>
                <w:b/>
                <w:bCs/>
                <w:sz w:val="18"/>
                <w:szCs w:val="18"/>
              </w:rPr>
              <w:t>Қанағаттанарлықсыз</w:t>
            </w:r>
            <w:proofErr w:type="spellEnd"/>
            <w:r w:rsidRPr="00BC1873">
              <w:rPr>
                <w:b/>
                <w:bCs/>
                <w:sz w:val="18"/>
                <w:szCs w:val="18"/>
              </w:rPr>
              <w:t>»</w:t>
            </w:r>
            <w:r w:rsidRPr="00BC1873">
              <w:rPr>
                <w:sz w:val="18"/>
                <w:szCs w:val="18"/>
              </w:rPr>
              <w:t> </w:t>
            </w:r>
          </w:p>
        </w:tc>
      </w:tr>
      <w:tr w:rsidR="00F43E4F" w:rsidRPr="00BC1873" w14:paraId="68373B1C" w14:textId="77777777" w:rsidTr="004E4832">
        <w:trPr>
          <w:trHeight w:val="279"/>
        </w:trPr>
        <w:tc>
          <w:tcPr>
            <w:tcW w:w="1237" w:type="dxa"/>
            <w:vMerge/>
            <w:tcBorders>
              <w:top w:val="nil"/>
              <w:left w:val="single" w:sz="6" w:space="0" w:color="auto"/>
              <w:bottom w:val="nil"/>
              <w:right w:val="single" w:sz="6" w:space="0" w:color="auto"/>
            </w:tcBorders>
            <w:vAlign w:val="center"/>
            <w:hideMark/>
          </w:tcPr>
          <w:p w14:paraId="5DD59838" w14:textId="77777777" w:rsidR="00F43E4F" w:rsidRPr="00BC1873" w:rsidRDefault="00F43E4F" w:rsidP="004E4832">
            <w:pPr>
              <w:spacing w:line="256" w:lineRule="auto"/>
              <w:rPr>
                <w:sz w:val="18"/>
                <w:szCs w:val="18"/>
              </w:rPr>
            </w:pPr>
          </w:p>
        </w:tc>
        <w:tc>
          <w:tcPr>
            <w:tcW w:w="1741" w:type="dxa"/>
            <w:vMerge/>
            <w:tcBorders>
              <w:top w:val="nil"/>
              <w:left w:val="single" w:sz="6" w:space="0" w:color="auto"/>
              <w:bottom w:val="nil"/>
              <w:right w:val="single" w:sz="6" w:space="0" w:color="auto"/>
            </w:tcBorders>
            <w:vAlign w:val="center"/>
            <w:hideMark/>
          </w:tcPr>
          <w:p w14:paraId="663D726F" w14:textId="77777777" w:rsidR="00F43E4F" w:rsidRPr="00BC1873" w:rsidRDefault="00F43E4F" w:rsidP="004E4832">
            <w:pPr>
              <w:spacing w:line="256" w:lineRule="auto"/>
              <w:rPr>
                <w:sz w:val="18"/>
                <w:szCs w:val="18"/>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5E5C0136" w14:textId="77777777" w:rsidR="00F43E4F" w:rsidRPr="00BC1873" w:rsidRDefault="00F43E4F" w:rsidP="004E4832">
            <w:pPr>
              <w:jc w:val="center"/>
              <w:textAlignment w:val="baseline"/>
              <w:rPr>
                <w:sz w:val="18"/>
                <w:szCs w:val="18"/>
              </w:rPr>
            </w:pPr>
            <w:r w:rsidRPr="00BC1873">
              <w:rPr>
                <w:b/>
                <w:bCs/>
                <w:sz w:val="18"/>
                <w:szCs w:val="18"/>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AA75C3F" w14:textId="77777777" w:rsidR="00F43E4F" w:rsidRPr="00BC1873" w:rsidRDefault="00F43E4F" w:rsidP="004E4832">
            <w:pPr>
              <w:jc w:val="center"/>
              <w:textAlignment w:val="baseline"/>
              <w:rPr>
                <w:sz w:val="18"/>
                <w:szCs w:val="18"/>
              </w:rPr>
            </w:pPr>
            <w:r w:rsidRPr="00BC1873">
              <w:rPr>
                <w:b/>
                <w:bCs/>
                <w:sz w:val="18"/>
                <w:szCs w:val="18"/>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518A9861" w14:textId="77777777" w:rsidR="00F43E4F" w:rsidRPr="00BC1873" w:rsidRDefault="00F43E4F" w:rsidP="004E4832">
            <w:pPr>
              <w:jc w:val="center"/>
              <w:textAlignment w:val="baseline"/>
              <w:rPr>
                <w:sz w:val="18"/>
                <w:szCs w:val="18"/>
              </w:rPr>
            </w:pPr>
            <w:r w:rsidRPr="00BC1873">
              <w:rPr>
                <w:b/>
                <w:bCs/>
                <w:sz w:val="18"/>
                <w:szCs w:val="18"/>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4D04A39E" w14:textId="77777777" w:rsidR="00F43E4F" w:rsidRPr="00BC1873" w:rsidRDefault="00F43E4F" w:rsidP="004E4832">
            <w:pPr>
              <w:jc w:val="center"/>
              <w:textAlignment w:val="baseline"/>
              <w:rPr>
                <w:sz w:val="18"/>
                <w:szCs w:val="18"/>
              </w:rPr>
            </w:pPr>
            <w:r w:rsidRPr="00BC1873">
              <w:rPr>
                <w:b/>
                <w:bCs/>
                <w:sz w:val="18"/>
                <w:szCs w:val="18"/>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4605D132" w14:textId="77777777" w:rsidR="00F43E4F" w:rsidRPr="00BC1873" w:rsidRDefault="00F43E4F" w:rsidP="004E4832">
            <w:pPr>
              <w:jc w:val="center"/>
              <w:textAlignment w:val="baseline"/>
              <w:rPr>
                <w:sz w:val="18"/>
                <w:szCs w:val="18"/>
              </w:rPr>
            </w:pPr>
            <w:r w:rsidRPr="00BC1873">
              <w:rPr>
                <w:b/>
                <w:bCs/>
                <w:sz w:val="18"/>
                <w:szCs w:val="18"/>
              </w:rPr>
              <w:t>0-24% (0-9 балл)</w:t>
            </w:r>
          </w:p>
        </w:tc>
      </w:tr>
      <w:tr w:rsidR="00F43E4F" w:rsidRPr="00A52CB8" w14:paraId="0D8DDDE4" w14:textId="77777777" w:rsidTr="004E4832">
        <w:trPr>
          <w:trHeight w:val="252"/>
        </w:trPr>
        <w:tc>
          <w:tcPr>
            <w:tcW w:w="1237" w:type="dxa"/>
            <w:tcBorders>
              <w:top w:val="single" w:sz="6" w:space="0" w:color="auto"/>
              <w:left w:val="single" w:sz="6" w:space="0" w:color="auto"/>
              <w:bottom w:val="outset" w:sz="6" w:space="0" w:color="auto"/>
              <w:right w:val="single" w:sz="6" w:space="0" w:color="auto"/>
            </w:tcBorders>
            <w:hideMark/>
          </w:tcPr>
          <w:p w14:paraId="29E39A1C" w14:textId="77777777" w:rsidR="00F43E4F" w:rsidRPr="00BC1873" w:rsidRDefault="00F43E4F" w:rsidP="004E4832">
            <w:pPr>
              <w:textAlignment w:val="baseline"/>
              <w:rPr>
                <w:b/>
                <w:bCs/>
                <w:sz w:val="18"/>
                <w:szCs w:val="18"/>
                <w:lang w:val="kk-KZ"/>
              </w:rPr>
            </w:pPr>
            <w:r w:rsidRPr="00BC1873">
              <w:rPr>
                <w:b/>
                <w:bCs/>
                <w:sz w:val="18"/>
                <w:szCs w:val="18"/>
                <w:lang w:val="kk-KZ"/>
              </w:rPr>
              <w:t>3 сұрақ</w:t>
            </w:r>
          </w:p>
          <w:p w14:paraId="1B9BDE18" w14:textId="77777777" w:rsidR="00F43E4F" w:rsidRPr="00BC1873" w:rsidRDefault="00F43E4F" w:rsidP="004E4832">
            <w:pPr>
              <w:textAlignment w:val="baseline"/>
              <w:rPr>
                <w:b/>
                <w:bCs/>
                <w:sz w:val="18"/>
                <w:szCs w:val="18"/>
              </w:rPr>
            </w:pPr>
            <w:r w:rsidRPr="00BC1873">
              <w:rPr>
                <w:rFonts w:eastAsia="QOVFH+ArialMT"/>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14:paraId="45A401DB" w14:textId="77777777" w:rsidR="00F43E4F" w:rsidRPr="00BC1873" w:rsidRDefault="00F43E4F" w:rsidP="004E4832">
            <w:pPr>
              <w:jc w:val="center"/>
              <w:textAlignment w:val="baseline"/>
              <w:rPr>
                <w:sz w:val="18"/>
                <w:szCs w:val="18"/>
                <w:lang w:val="kk-KZ"/>
              </w:rPr>
            </w:pPr>
            <w:proofErr w:type="spellStart"/>
            <w:r w:rsidRPr="00BC1873">
              <w:rPr>
                <w:sz w:val="18"/>
                <w:szCs w:val="18"/>
              </w:rPr>
              <w:t>Таңдалған</w:t>
            </w:r>
            <w:proofErr w:type="spellEnd"/>
            <w:r w:rsidRPr="00BC1873">
              <w:rPr>
                <w:sz w:val="18"/>
                <w:szCs w:val="18"/>
              </w:rPr>
              <w:t xml:space="preserve"> </w:t>
            </w:r>
            <w:proofErr w:type="spellStart"/>
            <w:r w:rsidRPr="00BC1873">
              <w:rPr>
                <w:sz w:val="18"/>
                <w:szCs w:val="18"/>
              </w:rPr>
              <w:t>әдістеменің</w:t>
            </w:r>
            <w:proofErr w:type="spellEnd"/>
            <w:r w:rsidRPr="00BC1873">
              <w:rPr>
                <w:sz w:val="18"/>
                <w:szCs w:val="18"/>
              </w:rPr>
              <w:t xml:space="preserve"> </w:t>
            </w:r>
            <w:proofErr w:type="spellStart"/>
            <w:r w:rsidRPr="00BC1873">
              <w:rPr>
                <w:sz w:val="18"/>
                <w:szCs w:val="18"/>
              </w:rPr>
              <w:t>ұсынылған</w:t>
            </w:r>
            <w:proofErr w:type="spellEnd"/>
            <w:r w:rsidRPr="00BC1873">
              <w:rPr>
                <w:sz w:val="18"/>
                <w:szCs w:val="18"/>
              </w:rPr>
              <w:t xml:space="preserve"> </w:t>
            </w:r>
            <w:proofErr w:type="spellStart"/>
            <w:r w:rsidRPr="00BC1873">
              <w:rPr>
                <w:sz w:val="18"/>
                <w:szCs w:val="18"/>
              </w:rPr>
              <w:t>практикалық</w:t>
            </w:r>
            <w:proofErr w:type="spellEnd"/>
            <w:r w:rsidRPr="00BC1873">
              <w:rPr>
                <w:sz w:val="18"/>
                <w:szCs w:val="18"/>
              </w:rPr>
              <w:t xml:space="preserve"> </w:t>
            </w:r>
            <w:r w:rsidRPr="00BC1873">
              <w:rPr>
                <w:sz w:val="18"/>
                <w:szCs w:val="18"/>
                <w:lang w:val="kk-KZ"/>
              </w:rPr>
              <w:t xml:space="preserve">және лабораториялық </w:t>
            </w:r>
            <w:proofErr w:type="spellStart"/>
            <w:r w:rsidRPr="00BC1873">
              <w:rPr>
                <w:sz w:val="18"/>
                <w:szCs w:val="18"/>
              </w:rPr>
              <w:t>тапсырмаға</w:t>
            </w:r>
            <w:proofErr w:type="spellEnd"/>
            <w:r w:rsidRPr="00BC1873">
              <w:rPr>
                <w:sz w:val="18"/>
                <w:szCs w:val="18"/>
              </w:rPr>
              <w:t xml:space="preserve"> </w:t>
            </w:r>
            <w:proofErr w:type="spellStart"/>
            <w:r w:rsidRPr="00BC1873">
              <w:rPr>
                <w:sz w:val="18"/>
                <w:szCs w:val="18"/>
              </w:rPr>
              <w:t>қолданылуын</w:t>
            </w:r>
            <w:proofErr w:type="spellEnd"/>
            <w:r w:rsidRPr="00BC1873">
              <w:rPr>
                <w:sz w:val="18"/>
                <w:szCs w:val="18"/>
              </w:rPr>
              <w:t xml:space="preserve"> </w:t>
            </w:r>
            <w:proofErr w:type="spellStart"/>
            <w:r w:rsidRPr="00BC1873">
              <w:rPr>
                <w:sz w:val="18"/>
                <w:szCs w:val="18"/>
              </w:rPr>
              <w:t>бағалау</w:t>
            </w:r>
            <w:proofErr w:type="spellEnd"/>
            <w:r w:rsidRPr="00BC1873">
              <w:rPr>
                <w:sz w:val="18"/>
                <w:szCs w:val="18"/>
              </w:rPr>
              <w:t xml:space="preserve"> </w:t>
            </w:r>
            <w:proofErr w:type="spellStart"/>
            <w:r w:rsidRPr="00BC1873">
              <w:rPr>
                <w:sz w:val="18"/>
                <w:szCs w:val="18"/>
              </w:rPr>
              <w:t>және</w:t>
            </w:r>
            <w:proofErr w:type="spellEnd"/>
            <w:r w:rsidRPr="00BC1873">
              <w:rPr>
                <w:sz w:val="18"/>
                <w:szCs w:val="18"/>
              </w:rPr>
              <w:t xml:space="preserve"> </w:t>
            </w:r>
            <w:proofErr w:type="spellStart"/>
            <w:r w:rsidRPr="00BC1873">
              <w:rPr>
                <w:sz w:val="18"/>
                <w:szCs w:val="18"/>
              </w:rPr>
              <w:t>талдау</w:t>
            </w:r>
            <w:proofErr w:type="spellEnd"/>
            <w:r w:rsidRPr="00BC1873">
              <w:rPr>
                <w:sz w:val="18"/>
                <w:szCs w:val="18"/>
              </w:rPr>
              <w:t xml:space="preserve">, </w:t>
            </w:r>
            <w:proofErr w:type="spellStart"/>
            <w:r w:rsidRPr="00BC1873">
              <w:rPr>
                <w:sz w:val="18"/>
                <w:szCs w:val="18"/>
              </w:rPr>
              <w:t>алынған</w:t>
            </w:r>
            <w:proofErr w:type="spellEnd"/>
            <w:r w:rsidRPr="00BC1873">
              <w:rPr>
                <w:sz w:val="18"/>
                <w:szCs w:val="18"/>
              </w:rPr>
              <w:t xml:space="preserve"> </w:t>
            </w:r>
            <w:proofErr w:type="spellStart"/>
            <w:r w:rsidRPr="00BC1873">
              <w:rPr>
                <w:sz w:val="18"/>
                <w:szCs w:val="18"/>
              </w:rPr>
              <w:t>нәтижені</w:t>
            </w:r>
            <w:proofErr w:type="spellEnd"/>
            <w:r w:rsidRPr="00BC1873">
              <w:rPr>
                <w:sz w:val="18"/>
                <w:szCs w:val="18"/>
              </w:rPr>
              <w:t xml:space="preserve"> </w:t>
            </w:r>
            <w:proofErr w:type="spellStart"/>
            <w:r w:rsidRPr="00BC1873">
              <w:rPr>
                <w:sz w:val="18"/>
                <w:szCs w:val="18"/>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hideMark/>
          </w:tcPr>
          <w:p w14:paraId="3FE7FECF" w14:textId="77777777" w:rsidR="00F43E4F" w:rsidRPr="00BC1873" w:rsidRDefault="00F43E4F" w:rsidP="004E4832">
            <w:pPr>
              <w:jc w:val="center"/>
              <w:textAlignment w:val="baseline"/>
              <w:rPr>
                <w:sz w:val="18"/>
                <w:szCs w:val="18"/>
                <w:lang w:val="kk-KZ"/>
              </w:rPr>
            </w:pPr>
            <w:r w:rsidRPr="00BC1873">
              <w:rPr>
                <w:sz w:val="18"/>
                <w:szCs w:val="18"/>
                <w:lang w:val="kk-KZ"/>
              </w:rPr>
              <w:t>Белгілі бір тақырып бойынша əдістер мен технологияларды интеграциялау, негіздеу жəне талдау, жауапты құрылымдау,</w:t>
            </w:r>
          </w:p>
          <w:p w14:paraId="42271348" w14:textId="77777777" w:rsidR="00F43E4F" w:rsidRPr="00BC1873" w:rsidRDefault="00F43E4F" w:rsidP="004E4832">
            <w:pPr>
              <w:jc w:val="center"/>
              <w:textAlignment w:val="baseline"/>
              <w:rPr>
                <w:sz w:val="18"/>
                <w:szCs w:val="18"/>
                <w:lang w:val="kk-KZ"/>
              </w:rPr>
            </w:pPr>
            <w:r w:rsidRPr="00BC1873">
              <w:rPr>
                <w:sz w:val="18"/>
                <w:szCs w:val="18"/>
                <w:lang w:val="kk-KZ"/>
              </w:rPr>
              <w:t>Ақпараттық коммуникациялық технологиялар мен теорияны интеграциялауы және талдауы нақты, жоғары деңгейде.</w:t>
            </w:r>
          </w:p>
          <w:p w14:paraId="701B80F4" w14:textId="77777777" w:rsidR="00F43E4F" w:rsidRPr="00BC1873" w:rsidRDefault="00F43E4F" w:rsidP="004E4832">
            <w:pPr>
              <w:jc w:val="center"/>
              <w:textAlignment w:val="baseline"/>
              <w:rPr>
                <w:sz w:val="18"/>
                <w:szCs w:val="18"/>
                <w:lang w:val="kk-KZ"/>
              </w:rPr>
            </w:pPr>
            <w:r w:rsidRPr="00BC1873">
              <w:rPr>
                <w:sz w:val="18"/>
                <w:szCs w:val="18"/>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6A2EFBA3" w14:textId="77777777" w:rsidR="00F43E4F" w:rsidRPr="00BC1873" w:rsidRDefault="00F43E4F" w:rsidP="004E4832">
            <w:pPr>
              <w:jc w:val="center"/>
              <w:textAlignment w:val="baseline"/>
              <w:rPr>
                <w:sz w:val="18"/>
                <w:szCs w:val="18"/>
                <w:lang w:val="kk-KZ"/>
              </w:rPr>
            </w:pPr>
            <w:r w:rsidRPr="00BC1873">
              <w:rPr>
                <w:sz w:val="18"/>
                <w:szCs w:val="18"/>
                <w:lang w:val="kk-KZ"/>
              </w:rPr>
              <w:t>Анализдер мен басқа да зерттеулер нәтижелерін еркін баяндайды және өте күрделі ситуациялық тапсырмаларды шешеді;</w:t>
            </w:r>
          </w:p>
          <w:p w14:paraId="277884BE" w14:textId="77777777" w:rsidR="00F43E4F" w:rsidRPr="00BC1873" w:rsidRDefault="00F43E4F" w:rsidP="004E4832">
            <w:pPr>
              <w:jc w:val="center"/>
              <w:textAlignment w:val="baseline"/>
              <w:rPr>
                <w:sz w:val="18"/>
                <w:szCs w:val="18"/>
                <w:lang w:val="kk-KZ"/>
              </w:rPr>
            </w:pPr>
            <w:r w:rsidRPr="00BC1873">
              <w:rPr>
                <w:sz w:val="18"/>
                <w:szCs w:val="18"/>
                <w:lang w:val="kk-KZ"/>
              </w:rPr>
              <w:t>Ғылыми ұстанымды және қолданылған әдістеме мен технологияны дәйекті, қисынды және дұрыс негіздейді,</w:t>
            </w:r>
          </w:p>
          <w:p w14:paraId="55892F69" w14:textId="77777777" w:rsidR="00F43E4F" w:rsidRPr="00BC1873" w:rsidRDefault="00F43E4F" w:rsidP="004E4832">
            <w:pPr>
              <w:jc w:val="center"/>
              <w:textAlignment w:val="baseline"/>
              <w:rPr>
                <w:sz w:val="18"/>
                <w:szCs w:val="18"/>
                <w:lang w:val="kk-KZ"/>
              </w:rPr>
            </w:pPr>
            <w:r w:rsidRPr="00BC1873">
              <w:rPr>
                <w:sz w:val="18"/>
                <w:szCs w:val="18"/>
                <w:lang w:val="kk-KZ"/>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14:paraId="0AECA671" w14:textId="77777777" w:rsidR="00F43E4F" w:rsidRPr="00BC1873" w:rsidRDefault="00F43E4F" w:rsidP="004E4832">
            <w:pPr>
              <w:jc w:val="center"/>
              <w:textAlignment w:val="baseline"/>
              <w:rPr>
                <w:sz w:val="18"/>
                <w:szCs w:val="18"/>
                <w:lang w:val="kk-KZ"/>
              </w:rPr>
            </w:pPr>
            <w:r w:rsidRPr="00BC1873">
              <w:rPr>
                <w:sz w:val="18"/>
                <w:szCs w:val="18"/>
                <w:lang w:val="kk-KZ"/>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33B9E19E" w14:textId="77777777" w:rsidR="00F43E4F" w:rsidRPr="00BC1873" w:rsidRDefault="00F43E4F" w:rsidP="004E4832">
            <w:pPr>
              <w:jc w:val="center"/>
              <w:textAlignment w:val="baseline"/>
              <w:rPr>
                <w:sz w:val="18"/>
                <w:szCs w:val="18"/>
                <w:lang w:val="kk-KZ"/>
              </w:rPr>
            </w:pPr>
            <w:r w:rsidRPr="00BC1873">
              <w:rPr>
                <w:sz w:val="18"/>
                <w:szCs w:val="18"/>
                <w:lang w:val="kk-KZ"/>
              </w:rPr>
              <w:t>Ақпараттық коммуникациялық технологиялар мен теорияны интеграциялауы және талдауы нақты емес.</w:t>
            </w:r>
          </w:p>
          <w:p w14:paraId="7D113672" w14:textId="77777777" w:rsidR="00F43E4F" w:rsidRPr="00BC1873" w:rsidRDefault="00F43E4F" w:rsidP="004E4832">
            <w:pPr>
              <w:jc w:val="center"/>
              <w:textAlignment w:val="baseline"/>
              <w:rPr>
                <w:sz w:val="18"/>
                <w:szCs w:val="18"/>
                <w:lang w:val="kk-KZ"/>
              </w:rPr>
            </w:pPr>
            <w:r w:rsidRPr="00BC1873">
              <w:rPr>
                <w:sz w:val="18"/>
                <w:szCs w:val="18"/>
                <w:lang w:val="kk-KZ"/>
              </w:rPr>
              <w:t>Лабораториялық және инструментальдік зерттеулерді жоғары ғылыми-әдістемелік деңгейде орындауында елеусіз қателіктері кездеседі.</w:t>
            </w:r>
          </w:p>
          <w:p w14:paraId="1862C1A1" w14:textId="77777777" w:rsidR="00F43E4F" w:rsidRPr="00BC1873" w:rsidRDefault="00F43E4F" w:rsidP="004E4832">
            <w:pPr>
              <w:jc w:val="center"/>
              <w:textAlignment w:val="baseline"/>
              <w:rPr>
                <w:sz w:val="18"/>
                <w:szCs w:val="18"/>
                <w:lang w:val="kk-KZ"/>
              </w:rPr>
            </w:pPr>
          </w:p>
          <w:p w14:paraId="1FAB0E0A" w14:textId="77777777" w:rsidR="00F43E4F" w:rsidRPr="00BC1873" w:rsidRDefault="00F43E4F" w:rsidP="004E4832">
            <w:pPr>
              <w:jc w:val="center"/>
              <w:textAlignment w:val="baseline"/>
              <w:rPr>
                <w:sz w:val="18"/>
                <w:szCs w:val="18"/>
                <w:lang w:val="kk-KZ"/>
              </w:rPr>
            </w:pPr>
          </w:p>
        </w:tc>
        <w:tc>
          <w:tcPr>
            <w:tcW w:w="2410" w:type="dxa"/>
            <w:tcBorders>
              <w:top w:val="single" w:sz="6" w:space="0" w:color="auto"/>
              <w:left w:val="single" w:sz="6" w:space="0" w:color="auto"/>
              <w:bottom w:val="single" w:sz="6" w:space="0" w:color="auto"/>
              <w:right w:val="single" w:sz="6" w:space="0" w:color="auto"/>
            </w:tcBorders>
          </w:tcPr>
          <w:p w14:paraId="0046533A" w14:textId="77777777" w:rsidR="00F43E4F" w:rsidRPr="00BC1873" w:rsidRDefault="00F43E4F" w:rsidP="004E4832">
            <w:pPr>
              <w:jc w:val="center"/>
              <w:textAlignment w:val="baseline"/>
              <w:rPr>
                <w:sz w:val="18"/>
                <w:szCs w:val="18"/>
                <w:lang w:val="kk-KZ"/>
              </w:rPr>
            </w:pPr>
            <w:r w:rsidRPr="00BC1873">
              <w:rPr>
                <w:sz w:val="18"/>
                <w:szCs w:val="18"/>
                <w:lang w:val="kk-KZ"/>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24F39763" w14:textId="77777777" w:rsidR="00F43E4F" w:rsidRPr="00BC1873" w:rsidRDefault="00F43E4F" w:rsidP="004E4832">
            <w:pPr>
              <w:jc w:val="center"/>
              <w:textAlignment w:val="baseline"/>
              <w:rPr>
                <w:sz w:val="18"/>
                <w:szCs w:val="18"/>
                <w:lang w:val="kk-KZ"/>
              </w:rPr>
            </w:pPr>
            <w:r w:rsidRPr="00BC1873">
              <w:rPr>
                <w:sz w:val="18"/>
                <w:szCs w:val="18"/>
                <w:lang w:val="kk-KZ"/>
              </w:rPr>
              <w:t>Ақпараттық коммуникациялық технологиялар мен теорияны интеграциялауы және талдауы әлсіз.</w:t>
            </w:r>
          </w:p>
          <w:p w14:paraId="3003771A" w14:textId="77777777" w:rsidR="00F43E4F" w:rsidRPr="00BC1873" w:rsidRDefault="00F43E4F" w:rsidP="004E4832">
            <w:pPr>
              <w:jc w:val="center"/>
              <w:textAlignment w:val="baseline"/>
              <w:rPr>
                <w:sz w:val="18"/>
                <w:szCs w:val="18"/>
                <w:lang w:val="kk-KZ"/>
              </w:rPr>
            </w:pPr>
            <w:r w:rsidRPr="00BC1873">
              <w:rPr>
                <w:sz w:val="18"/>
                <w:szCs w:val="18"/>
                <w:lang w:val="kk-KZ"/>
              </w:rPr>
              <w:t>Практикалық және инструментальдік зерттеулерді жоғары ғылыми-әдістемелік деңгейде орындауы әлсіз.</w:t>
            </w:r>
          </w:p>
          <w:p w14:paraId="0FFCE2E9" w14:textId="77777777" w:rsidR="00F43E4F" w:rsidRPr="00BC1873" w:rsidRDefault="00F43E4F" w:rsidP="004E4832">
            <w:pPr>
              <w:jc w:val="center"/>
              <w:textAlignment w:val="baseline"/>
              <w:rPr>
                <w:sz w:val="18"/>
                <w:szCs w:val="18"/>
                <w:lang w:val="kk-KZ"/>
              </w:rPr>
            </w:pPr>
          </w:p>
        </w:tc>
        <w:tc>
          <w:tcPr>
            <w:tcW w:w="2552" w:type="dxa"/>
            <w:tcBorders>
              <w:top w:val="single" w:sz="6" w:space="0" w:color="auto"/>
              <w:left w:val="single" w:sz="6" w:space="0" w:color="auto"/>
              <w:bottom w:val="single" w:sz="6" w:space="0" w:color="auto"/>
              <w:right w:val="single" w:sz="6" w:space="0" w:color="auto"/>
            </w:tcBorders>
          </w:tcPr>
          <w:p w14:paraId="7399BC8A" w14:textId="77777777" w:rsidR="00F43E4F" w:rsidRPr="00BC1873" w:rsidRDefault="00F43E4F" w:rsidP="004E4832">
            <w:pPr>
              <w:jc w:val="center"/>
              <w:textAlignment w:val="baseline"/>
              <w:rPr>
                <w:sz w:val="18"/>
                <w:szCs w:val="18"/>
                <w:lang w:val="kk-KZ"/>
              </w:rPr>
            </w:pPr>
            <w:r w:rsidRPr="00BC1873">
              <w:rPr>
                <w:sz w:val="18"/>
                <w:szCs w:val="18"/>
                <w:lang w:val="kk-KZ"/>
              </w:rPr>
              <w:t>Ақпараттық коммуникациялық технологиялар мен теорияны интеграциялауы және талдауы өте әлсіз және түсініксіз</w:t>
            </w:r>
          </w:p>
          <w:p w14:paraId="6BE2E74D" w14:textId="77777777" w:rsidR="00F43E4F" w:rsidRPr="00BC1873" w:rsidRDefault="00F43E4F" w:rsidP="004E4832">
            <w:pPr>
              <w:jc w:val="center"/>
              <w:textAlignment w:val="baseline"/>
              <w:rPr>
                <w:sz w:val="18"/>
                <w:szCs w:val="18"/>
                <w:lang w:val="kk-KZ"/>
              </w:rPr>
            </w:pPr>
            <w:r w:rsidRPr="00BC1873">
              <w:rPr>
                <w:sz w:val="18"/>
                <w:szCs w:val="18"/>
                <w:lang w:val="kk-KZ"/>
              </w:rPr>
              <w:t>Лабораториялық және инструментальдік зерттеулерді жоғары ғылыми-әдістемелік деңгейде орындауы да өте әлсіз және түсініксіз.</w:t>
            </w:r>
          </w:p>
          <w:p w14:paraId="7AD067D6" w14:textId="77777777" w:rsidR="00F43E4F" w:rsidRPr="00BC1873" w:rsidRDefault="00F43E4F" w:rsidP="004E4832">
            <w:pPr>
              <w:jc w:val="center"/>
              <w:textAlignment w:val="baseline"/>
              <w:rPr>
                <w:sz w:val="18"/>
                <w:szCs w:val="18"/>
                <w:lang w:val="kk-KZ"/>
              </w:rPr>
            </w:pPr>
            <w:r w:rsidRPr="00BC1873">
              <w:rPr>
                <w:sz w:val="18"/>
                <w:szCs w:val="18"/>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282C681E" w14:textId="77777777" w:rsidR="00F43E4F" w:rsidRPr="00BC1873" w:rsidRDefault="00F43E4F" w:rsidP="004E4832">
            <w:pPr>
              <w:jc w:val="center"/>
              <w:textAlignment w:val="baseline"/>
              <w:rPr>
                <w:sz w:val="18"/>
                <w:szCs w:val="18"/>
                <w:lang w:val="kk-KZ"/>
              </w:rPr>
            </w:pPr>
          </w:p>
        </w:tc>
        <w:tc>
          <w:tcPr>
            <w:tcW w:w="1984" w:type="dxa"/>
            <w:tcBorders>
              <w:top w:val="single" w:sz="6" w:space="0" w:color="auto"/>
              <w:left w:val="single" w:sz="6" w:space="0" w:color="auto"/>
              <w:bottom w:val="single" w:sz="6" w:space="0" w:color="auto"/>
              <w:right w:val="single" w:sz="6" w:space="0" w:color="auto"/>
            </w:tcBorders>
          </w:tcPr>
          <w:p w14:paraId="4AA3059D" w14:textId="77777777" w:rsidR="00F43E4F" w:rsidRPr="00BC1873" w:rsidRDefault="00F43E4F" w:rsidP="004E4832">
            <w:pPr>
              <w:jc w:val="center"/>
              <w:textAlignment w:val="baseline"/>
              <w:rPr>
                <w:sz w:val="18"/>
                <w:szCs w:val="18"/>
                <w:lang w:val="kk-KZ"/>
              </w:rPr>
            </w:pPr>
            <w:r w:rsidRPr="00BC1873">
              <w:rPr>
                <w:sz w:val="18"/>
                <w:szCs w:val="18"/>
                <w:lang w:val="kk-KZ"/>
              </w:rPr>
              <w:t>Мысалдар келтіруде, көрнекі материалдарды қолдануда</w:t>
            </w:r>
          </w:p>
          <w:p w14:paraId="6B1B3325" w14:textId="77777777" w:rsidR="00F43E4F" w:rsidRPr="00BC1873" w:rsidRDefault="00F43E4F" w:rsidP="004E4832">
            <w:pPr>
              <w:jc w:val="center"/>
              <w:textAlignment w:val="baseline"/>
              <w:rPr>
                <w:sz w:val="18"/>
                <w:szCs w:val="18"/>
                <w:lang w:val="kk-KZ"/>
              </w:rPr>
            </w:pPr>
            <w:r w:rsidRPr="00BC1873">
              <w:rPr>
                <w:sz w:val="18"/>
                <w:szCs w:val="18"/>
                <w:lang w:val="kk-KZ"/>
              </w:rPr>
              <w:t>ақпараттық коммуникациялық технологиялар мен теорияны интеграциялауы мен жоқ, қолдану қабілетінің болмауы;</w:t>
            </w:r>
          </w:p>
          <w:p w14:paraId="0D860DDA" w14:textId="77777777" w:rsidR="00F43E4F" w:rsidRPr="00BC1873" w:rsidRDefault="00F43E4F" w:rsidP="004E4832">
            <w:pPr>
              <w:jc w:val="center"/>
              <w:textAlignment w:val="baseline"/>
              <w:rPr>
                <w:sz w:val="18"/>
                <w:szCs w:val="18"/>
                <w:lang w:val="kk-KZ"/>
              </w:rPr>
            </w:pPr>
            <w:r w:rsidRPr="00BC1873">
              <w:rPr>
                <w:sz w:val="18"/>
                <w:szCs w:val="18"/>
                <w:lang w:val="kk-KZ"/>
              </w:rPr>
              <w:t>Тапсырманы орындай алмаған, қойылған сұрақтарға жауаптар жоқ, талдау материалдары мен құралдарды пайдалана алмайды.</w:t>
            </w:r>
          </w:p>
          <w:p w14:paraId="6ACE1DF6" w14:textId="77777777" w:rsidR="00F43E4F" w:rsidRPr="00BC1873" w:rsidRDefault="00F43E4F" w:rsidP="004E4832">
            <w:pPr>
              <w:jc w:val="center"/>
              <w:textAlignment w:val="baseline"/>
              <w:rPr>
                <w:sz w:val="18"/>
                <w:szCs w:val="18"/>
                <w:lang w:val="kk-KZ"/>
              </w:rPr>
            </w:pPr>
            <w:r w:rsidRPr="00BC1873">
              <w:rPr>
                <w:sz w:val="18"/>
                <w:szCs w:val="18"/>
                <w:lang w:val="kk-KZ"/>
              </w:rPr>
              <w:t>Қорытынды бақылау жүргізу қағидаларын жасай алмайды.</w:t>
            </w:r>
          </w:p>
          <w:p w14:paraId="0060684C" w14:textId="77777777" w:rsidR="00F43E4F" w:rsidRPr="00BC1873" w:rsidRDefault="00F43E4F" w:rsidP="004E4832">
            <w:pPr>
              <w:jc w:val="center"/>
              <w:textAlignment w:val="baseline"/>
              <w:rPr>
                <w:sz w:val="18"/>
                <w:szCs w:val="18"/>
                <w:lang w:val="kk-KZ"/>
              </w:rPr>
            </w:pPr>
          </w:p>
        </w:tc>
      </w:tr>
    </w:tbl>
    <w:p w14:paraId="168622BD" w14:textId="77777777" w:rsidR="00F43E4F" w:rsidRPr="00BC1873" w:rsidRDefault="00F43E4F" w:rsidP="00F43E4F">
      <w:pPr>
        <w:rPr>
          <w:rFonts w:eastAsia="Calibri"/>
          <w:sz w:val="18"/>
          <w:szCs w:val="18"/>
          <w:lang w:val="kk-KZ"/>
        </w:rPr>
      </w:pPr>
    </w:p>
    <w:p w14:paraId="29374295" w14:textId="20B291D9" w:rsidR="00194FB0" w:rsidRPr="00F43E4F" w:rsidRDefault="00F43E4F">
      <w:pPr>
        <w:rPr>
          <w:rFonts w:eastAsia="Calibri"/>
          <w:sz w:val="18"/>
          <w:szCs w:val="18"/>
          <w:lang w:val="kk-KZ"/>
        </w:rPr>
      </w:pPr>
      <w:r w:rsidRPr="00BC1873">
        <w:rPr>
          <w:rFonts w:eastAsia="Calibri"/>
          <w:sz w:val="18"/>
          <w:szCs w:val="18"/>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14:paraId="48021E14" w14:textId="77777777" w:rsidR="00194FB0" w:rsidRDefault="00194FB0">
      <w:pPr>
        <w:rPr>
          <w:sz w:val="20"/>
          <w:szCs w:val="20"/>
          <w:lang w:val="kk-KZ"/>
        </w:rPr>
      </w:pPr>
    </w:p>
    <w:p w14:paraId="1448B7D7" w14:textId="77777777" w:rsidR="00194FB0" w:rsidRDefault="00194FB0">
      <w:pPr>
        <w:rPr>
          <w:sz w:val="20"/>
          <w:szCs w:val="20"/>
          <w:lang w:val="kk-KZ"/>
        </w:rPr>
      </w:pPr>
    </w:p>
    <w:p w14:paraId="44C16D06" w14:textId="77777777" w:rsidR="00194FB0" w:rsidRDefault="00194FB0">
      <w:pPr>
        <w:rPr>
          <w:sz w:val="20"/>
          <w:szCs w:val="20"/>
          <w:lang w:val="kk-KZ"/>
        </w:rPr>
      </w:pPr>
    </w:p>
    <w:p w14:paraId="4B8068AE" w14:textId="77777777" w:rsidR="00194FB0" w:rsidRDefault="00194FB0">
      <w:pPr>
        <w:rPr>
          <w:sz w:val="20"/>
          <w:szCs w:val="20"/>
          <w:lang w:val="kk-KZ"/>
        </w:rPr>
      </w:pPr>
    </w:p>
    <w:p w14:paraId="183CAB76" w14:textId="77777777" w:rsidR="00194FB0" w:rsidRDefault="00194FB0">
      <w:pPr>
        <w:rPr>
          <w:sz w:val="20"/>
          <w:szCs w:val="20"/>
          <w:lang w:val="kk-KZ"/>
        </w:rPr>
      </w:pPr>
    </w:p>
    <w:p w14:paraId="53B63CC6" w14:textId="77777777" w:rsidR="00194FB0" w:rsidRPr="00451566" w:rsidRDefault="00194FB0">
      <w:pPr>
        <w:pStyle w:val="paragraph"/>
        <w:spacing w:before="0" w:beforeAutospacing="0" w:after="0" w:afterAutospacing="0"/>
        <w:textAlignment w:val="baseline"/>
        <w:rPr>
          <w:rStyle w:val="normaltextrun"/>
          <w:b/>
          <w:bCs/>
          <w:color w:val="FF0000"/>
          <w:sz w:val="20"/>
          <w:szCs w:val="20"/>
          <w:lang w:val="kk-KZ"/>
        </w:rPr>
      </w:pPr>
    </w:p>
    <w:sectPr w:rsidR="00194FB0" w:rsidRPr="00451566">
      <w:pgSz w:w="16838" w:h="11906" w:orient="landscape"/>
      <w:pgMar w:top="850" w:right="1418" w:bottom="1701" w:left="568" w:header="708" w:footer="70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1-15T13:13:00Z" w:initials="U">
    <w:p w14:paraId="3D7266E9" w14:textId="68E2D208" w:rsidR="00A52CB8" w:rsidRDefault="00A52CB8">
      <w:pPr>
        <w:pStyle w:val="af2"/>
      </w:pPr>
      <w:r>
        <w:rPr>
          <w:rStyle w:val="af1"/>
        </w:rPr>
        <w:annotationRef/>
      </w:r>
    </w:p>
  </w:comment>
  <w:comment w:id="1" w:author="User" w:date="2025-01-15T13:14:00Z" w:initials="U">
    <w:p w14:paraId="062EE0E5" w14:textId="4F7656CE" w:rsidR="00A52CB8" w:rsidRDefault="00A52CB8">
      <w:pPr>
        <w:pStyle w:val="af2"/>
      </w:pPr>
      <w:r>
        <w:rPr>
          <w:rStyle w:val="af1"/>
        </w:rPr>
        <w:annotationRef/>
      </w:r>
    </w:p>
  </w:comment>
  <w:comment w:id="2" w:author="User" w:date="2025-01-15T13:15:00Z" w:initials="U">
    <w:p w14:paraId="09ECFDB9" w14:textId="63CE505C" w:rsidR="00A52CB8" w:rsidRDefault="00A52CB8">
      <w:pPr>
        <w:pStyle w:val="af2"/>
      </w:pPr>
      <w:r>
        <w:rPr>
          <w:rStyle w:val="af1"/>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266E9" w15:done="0"/>
  <w15:commentEx w15:paraId="062EE0E5" w15:paraIdParent="3D7266E9" w15:done="0"/>
  <w15:commentEx w15:paraId="09ECFDB9" w15:paraIdParent="3D7266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464A"/>
    <w:multiLevelType w:val="multilevel"/>
    <w:tmpl w:val="1791464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443851C4"/>
    <w:multiLevelType w:val="hybridMultilevel"/>
    <w:tmpl w:val="0D7457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C4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39F"/>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5F1"/>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4FB0"/>
    <w:rsid w:val="001A1046"/>
    <w:rsid w:val="001A4025"/>
    <w:rsid w:val="001A4489"/>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3BB9"/>
    <w:rsid w:val="00206C25"/>
    <w:rsid w:val="00206E46"/>
    <w:rsid w:val="00207EC4"/>
    <w:rsid w:val="0021404B"/>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08F1"/>
    <w:rsid w:val="002726CF"/>
    <w:rsid w:val="00275524"/>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F3"/>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5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2819"/>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34CF"/>
    <w:rsid w:val="004065C8"/>
    <w:rsid w:val="00407938"/>
    <w:rsid w:val="00407F88"/>
    <w:rsid w:val="00410A74"/>
    <w:rsid w:val="0041235C"/>
    <w:rsid w:val="00417D93"/>
    <w:rsid w:val="00421B33"/>
    <w:rsid w:val="00422756"/>
    <w:rsid w:val="00422AD3"/>
    <w:rsid w:val="0042498E"/>
    <w:rsid w:val="0042602C"/>
    <w:rsid w:val="004260D0"/>
    <w:rsid w:val="00426362"/>
    <w:rsid w:val="0043016B"/>
    <w:rsid w:val="00430635"/>
    <w:rsid w:val="00430D42"/>
    <w:rsid w:val="0043137F"/>
    <w:rsid w:val="004314BD"/>
    <w:rsid w:val="00434B98"/>
    <w:rsid w:val="00441994"/>
    <w:rsid w:val="00443002"/>
    <w:rsid w:val="00444557"/>
    <w:rsid w:val="0045156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4832"/>
    <w:rsid w:val="004E7FA2"/>
    <w:rsid w:val="004F291E"/>
    <w:rsid w:val="004F3CB8"/>
    <w:rsid w:val="004F55A8"/>
    <w:rsid w:val="004F5EF4"/>
    <w:rsid w:val="004F6838"/>
    <w:rsid w:val="004F72CF"/>
    <w:rsid w:val="00501106"/>
    <w:rsid w:val="00501B29"/>
    <w:rsid w:val="005133C4"/>
    <w:rsid w:val="00517B82"/>
    <w:rsid w:val="00522C00"/>
    <w:rsid w:val="00527929"/>
    <w:rsid w:val="00530C39"/>
    <w:rsid w:val="005326DC"/>
    <w:rsid w:val="00533B39"/>
    <w:rsid w:val="0053541C"/>
    <w:rsid w:val="00535DED"/>
    <w:rsid w:val="0054159E"/>
    <w:rsid w:val="00541947"/>
    <w:rsid w:val="00541D7F"/>
    <w:rsid w:val="00541ECA"/>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3462"/>
    <w:rsid w:val="005C4636"/>
    <w:rsid w:val="005C5690"/>
    <w:rsid w:val="005C606A"/>
    <w:rsid w:val="005C6A89"/>
    <w:rsid w:val="005C6EFD"/>
    <w:rsid w:val="005D3CC1"/>
    <w:rsid w:val="005D4340"/>
    <w:rsid w:val="005D69C3"/>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36CB"/>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BE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7E2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4E01"/>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A7E"/>
    <w:rsid w:val="007E2E2D"/>
    <w:rsid w:val="007E2E9C"/>
    <w:rsid w:val="007E6FAD"/>
    <w:rsid w:val="007E78D3"/>
    <w:rsid w:val="007F34F2"/>
    <w:rsid w:val="007F4F36"/>
    <w:rsid w:val="007F6781"/>
    <w:rsid w:val="00800012"/>
    <w:rsid w:val="00801962"/>
    <w:rsid w:val="008053AD"/>
    <w:rsid w:val="00811FC5"/>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2D3B"/>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4B15"/>
    <w:rsid w:val="00965735"/>
    <w:rsid w:val="00967D07"/>
    <w:rsid w:val="0097441F"/>
    <w:rsid w:val="009746F5"/>
    <w:rsid w:val="00977EC4"/>
    <w:rsid w:val="00982F4C"/>
    <w:rsid w:val="009875D8"/>
    <w:rsid w:val="00992B40"/>
    <w:rsid w:val="009930CB"/>
    <w:rsid w:val="0099766F"/>
    <w:rsid w:val="009A44E4"/>
    <w:rsid w:val="009A78B4"/>
    <w:rsid w:val="009B03CE"/>
    <w:rsid w:val="009B6838"/>
    <w:rsid w:val="009B7F2B"/>
    <w:rsid w:val="009C0E8D"/>
    <w:rsid w:val="009C1790"/>
    <w:rsid w:val="009C29E7"/>
    <w:rsid w:val="009D449C"/>
    <w:rsid w:val="009D4F79"/>
    <w:rsid w:val="009E2A95"/>
    <w:rsid w:val="009E52CB"/>
    <w:rsid w:val="009E6ECA"/>
    <w:rsid w:val="009E72A8"/>
    <w:rsid w:val="009F169F"/>
    <w:rsid w:val="009F42A4"/>
    <w:rsid w:val="00A02A85"/>
    <w:rsid w:val="00A04790"/>
    <w:rsid w:val="00A06AE9"/>
    <w:rsid w:val="00A10160"/>
    <w:rsid w:val="00A139C0"/>
    <w:rsid w:val="00A22D92"/>
    <w:rsid w:val="00A24027"/>
    <w:rsid w:val="00A24E84"/>
    <w:rsid w:val="00A30BF9"/>
    <w:rsid w:val="00A315B8"/>
    <w:rsid w:val="00A320C1"/>
    <w:rsid w:val="00A40781"/>
    <w:rsid w:val="00A4211F"/>
    <w:rsid w:val="00A43A7A"/>
    <w:rsid w:val="00A448A6"/>
    <w:rsid w:val="00A44F44"/>
    <w:rsid w:val="00A46B07"/>
    <w:rsid w:val="00A471CF"/>
    <w:rsid w:val="00A47B62"/>
    <w:rsid w:val="00A51A7C"/>
    <w:rsid w:val="00A52CB8"/>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B7B"/>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643"/>
    <w:rsid w:val="00B04479"/>
    <w:rsid w:val="00B05314"/>
    <w:rsid w:val="00B057C0"/>
    <w:rsid w:val="00B143AA"/>
    <w:rsid w:val="00B14E11"/>
    <w:rsid w:val="00B16817"/>
    <w:rsid w:val="00B20215"/>
    <w:rsid w:val="00B2541F"/>
    <w:rsid w:val="00B2590C"/>
    <w:rsid w:val="00B3093F"/>
    <w:rsid w:val="00B344A6"/>
    <w:rsid w:val="00B37BBB"/>
    <w:rsid w:val="00B40560"/>
    <w:rsid w:val="00B41B1D"/>
    <w:rsid w:val="00B43A2C"/>
    <w:rsid w:val="00B44E6D"/>
    <w:rsid w:val="00B47334"/>
    <w:rsid w:val="00B5382C"/>
    <w:rsid w:val="00B55B2B"/>
    <w:rsid w:val="00B5686A"/>
    <w:rsid w:val="00B63078"/>
    <w:rsid w:val="00B651D1"/>
    <w:rsid w:val="00B67C9B"/>
    <w:rsid w:val="00B71027"/>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6784"/>
    <w:rsid w:val="00C21EA1"/>
    <w:rsid w:val="00C323E6"/>
    <w:rsid w:val="00C41C08"/>
    <w:rsid w:val="00C41ED7"/>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15"/>
    <w:rsid w:val="00CA458D"/>
    <w:rsid w:val="00CA4B30"/>
    <w:rsid w:val="00CB5A3B"/>
    <w:rsid w:val="00CB5E78"/>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1387"/>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C2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9D"/>
    <w:rsid w:val="00F272EF"/>
    <w:rsid w:val="00F30804"/>
    <w:rsid w:val="00F30DE3"/>
    <w:rsid w:val="00F33386"/>
    <w:rsid w:val="00F3540B"/>
    <w:rsid w:val="00F43E4F"/>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CC4"/>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4FF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0FC23FF"/>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609"/>
  <w15:docId w15:val="{A88CA3AA-D6C5-46CC-A178-3B3ED43C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a9">
    <w:name w:val="Hyperlink"/>
    <w:uiPriority w:val="99"/>
    <w:qFormat/>
    <w:rPr>
      <w:rFonts w:cs="Times New Roman"/>
      <w:color w:val="auto"/>
      <w:u w:val="none"/>
    </w:rPr>
  </w:style>
  <w:style w:type="paragraph" w:styleId="aa">
    <w:name w:val="Normal (Web)"/>
    <w:basedOn w:val="a"/>
    <w:uiPriority w:val="99"/>
    <w:unhideWhenUsed/>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aliases w:val="Таблица плотная"/>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HTML0">
    <w:name w:val="Стандартный HTML Знак"/>
    <w:basedOn w:val="a0"/>
    <w:link w:val="HTML"/>
    <w:uiPriority w:val="99"/>
    <w:rPr>
      <w:rFonts w:ascii="Courier New" w:hAnsi="Courier New" w:cs="Courier New"/>
      <w:sz w:val="20"/>
      <w:szCs w:val="20"/>
      <w:lang w:eastAsia="ru-RU"/>
    </w:rPr>
  </w:style>
  <w:style w:type="character" w:customStyle="1" w:styleId="y2iqfc">
    <w:name w:val="y2iqfc"/>
    <w:basedOn w:val="a0"/>
  </w:style>
  <w:style w:type="character" w:styleId="af0">
    <w:name w:val="FollowedHyperlink"/>
    <w:basedOn w:val="a0"/>
    <w:uiPriority w:val="99"/>
    <w:semiHidden/>
    <w:unhideWhenUsed/>
    <w:rsid w:val="00CA4515"/>
    <w:rPr>
      <w:color w:val="800080" w:themeColor="followedHyperlink"/>
      <w:u w:val="single"/>
    </w:rPr>
  </w:style>
  <w:style w:type="character" w:styleId="af1">
    <w:name w:val="annotation reference"/>
    <w:basedOn w:val="a0"/>
    <w:uiPriority w:val="99"/>
    <w:semiHidden/>
    <w:unhideWhenUsed/>
    <w:rsid w:val="00CA4515"/>
    <w:rPr>
      <w:sz w:val="16"/>
      <w:szCs w:val="16"/>
    </w:rPr>
  </w:style>
  <w:style w:type="paragraph" w:styleId="af2">
    <w:name w:val="annotation text"/>
    <w:basedOn w:val="a"/>
    <w:link w:val="af3"/>
    <w:uiPriority w:val="99"/>
    <w:semiHidden/>
    <w:unhideWhenUsed/>
    <w:rsid w:val="00CA4515"/>
    <w:rPr>
      <w:sz w:val="20"/>
      <w:szCs w:val="20"/>
    </w:rPr>
  </w:style>
  <w:style w:type="character" w:customStyle="1" w:styleId="af3">
    <w:name w:val="Текст примечания Знак"/>
    <w:basedOn w:val="a0"/>
    <w:link w:val="af2"/>
    <w:uiPriority w:val="99"/>
    <w:semiHidden/>
    <w:rsid w:val="00CA4515"/>
    <w:rPr>
      <w:lang w:eastAsia="en-US"/>
    </w:rPr>
  </w:style>
  <w:style w:type="paragraph" w:styleId="af4">
    <w:name w:val="annotation subject"/>
    <w:basedOn w:val="af2"/>
    <w:next w:val="af2"/>
    <w:link w:val="af5"/>
    <w:uiPriority w:val="99"/>
    <w:semiHidden/>
    <w:unhideWhenUsed/>
    <w:rsid w:val="00CA4515"/>
    <w:rPr>
      <w:b/>
      <w:bCs/>
    </w:rPr>
  </w:style>
  <w:style w:type="character" w:customStyle="1" w:styleId="af5">
    <w:name w:val="Тема примечания Знак"/>
    <w:basedOn w:val="af3"/>
    <w:link w:val="af4"/>
    <w:uiPriority w:val="99"/>
    <w:semiHidden/>
    <w:rsid w:val="00CA45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E240A-D7DD-497F-9ED7-4EF73DD9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17</cp:revision>
  <cp:lastPrinted>2023-06-26T06:36:00Z</cp:lastPrinted>
  <dcterms:created xsi:type="dcterms:W3CDTF">2024-09-09T14:11:00Z</dcterms:created>
  <dcterms:modified xsi:type="dcterms:W3CDTF">2025-12-25T18:40:00Z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2057-12.2.0.13110</vt:lpwstr>
  </property>
  <property fmtid="{D5CDD505-2E9C-101B-9397-08002B2CF9AE}" pid="5" name="ICV">
    <vt:lpwstr>97C2FC3FDE4A44B58C9F564E8ED60D81_13</vt:lpwstr>
  </property>
</Properties>
</file>